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beforeLines="0" w:after="157" w:afterLines="50" w:line="360" w:lineRule="auto"/>
        <w:jc w:val="center"/>
        <w:textAlignment w:val="auto"/>
        <w:rPr>
          <w:rFonts w:hint="eastAsia" w:ascii="宋体" w:hAnsi="宋体" w:eastAsia="宋体" w:cs="宋体"/>
          <w:sz w:val="32"/>
          <w:szCs w:val="32"/>
          <w:lang w:val="en-US" w:eastAsia="zh-CN"/>
        </w:rPr>
      </w:pPr>
      <w:bookmarkStart w:id="0" w:name="_GoBack"/>
      <w:r>
        <w:rPr>
          <w:rFonts w:hint="eastAsia" w:ascii="宋体" w:hAnsi="宋体" w:eastAsia="宋体" w:cs="宋体"/>
          <w:sz w:val="32"/>
          <w:szCs w:val="32"/>
          <w:lang w:val="en-US" w:eastAsia="zh-CN"/>
        </w:rPr>
        <w:t>反洗钱类</w:t>
      </w:r>
    </w:p>
    <w:p>
      <w:pPr>
        <w:pStyle w:val="2"/>
        <w:keepNext/>
        <w:keepLines/>
        <w:pageBreakBefore w:val="0"/>
        <w:widowControl w:val="0"/>
        <w:kinsoku/>
        <w:wordWrap/>
        <w:overflowPunct/>
        <w:topLinePunct w:val="0"/>
        <w:autoSpaceDE/>
        <w:autoSpaceDN/>
        <w:bidi w:val="0"/>
        <w:adjustRightInd/>
        <w:snapToGrid/>
        <w:spacing w:before="0" w:beforeLines="0" w:after="157" w:afterLines="50" w:line="360" w:lineRule="auto"/>
        <w:jc w:val="center"/>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法律法规规范性文件</w:t>
      </w:r>
    </w:p>
    <w:bookmarkEnd w:id="0"/>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1"/>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1.《中华人民共和国反洗钱法》</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发文机构：全国人大常委会        </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文号：中华人民共和国主席令第56号</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 则</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为了预防洗钱活动，维护金融秩序，遏制洗钱犯罪及相关犯罪，制定本法。</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法所称反洗钱，是指为了预防通过各种方式掩饰、隐瞒毒品犯罪、黑社会性质的组织犯罪、恐怖活动犯罪、走私犯罪、贪污贿赂犯罪、破坏金融管理秩序犯罪、金融诈骗犯罪等犯罪所得及其收益的来源和性质的洗钱活动，依照本法规定采取相关措施的行为。</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在中华人民共和国境内设立的金融机构和按照规定应当履行反洗钱义务的特定非金融机构，应当依法采取预防、监控措施，建立健全客户身份识别制度、客户身份资料和交易记录保存制度、大额交易和可疑交易报告制度，履行反洗钱义务。</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国务院反洗钱行政主管部门负责全国的反洗钱监督管理工作。国务院有关部门、机构在各自的职责范围内履行反洗钱监督管理职责。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国务院反洗钱行政主管部门、国务院有关部门、机构和司法机关在反洗钱工作中应当相互配合。</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对依法履行反洗钱职责或者义务获得的客户身份资料和交易信息，应当予以保密；非依法律规定，不得向任何单位和个人提供。</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反洗钱行政主管部门和其他依法负有反洗钱监督管理职责的部门、机构履行反洗钱职责获得的客户身份资料和交易信息，只能用于反洗钱行政调查。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司法机关依照本法获得的客户身份资料和交易信息，只能用于反洗钱刑事诉讼。</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履行反洗钱义务的机构及其工作人员依法提交大额交易和可疑交易报告，受法律保护。</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任何单位和个人发现洗钱活动，有权向反洗钱行政主管部门或者公安机关举报。接受举报的机关应当对举报人和举报内容保密。</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反洗钱监督管理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国务院反洗钱行政主管部门组织、协调全国的反洗钱工作，负责反洗钱的资金监测，制定或者会同国务院有关金融监督管理机构制定金融机构反洗钱规章，监督、检查金融机构履行反洗钱义务的情况，在职责范围内调查可疑交易活动，履行法律和国务院规定的有关反洗钱的其他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国务院反洗钱行政主管部门的派出机构在国务院反洗钱行政主管部门的授权范围内，对金融机构履行反洗钱义务的情况进行监督、检查。</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国务院有关金融监督管理机构参与制定所监督管理的金融机构反洗钱规章，对所监督管理的金融机构提出按照规定建立健全反洗钱内部控制制度的要求，履行法律和国务院规定的有关反洗钱的其他职责。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国务院反洗钱行政主管部门设立反洗钱信息中心，负责大额交易和可疑交易报告的接收、分析，并按照规定向国务院反洗钱行政主管部门报告分析结果，履行国务院反洗钱行政主管部门规定的其他职责。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国务院反洗钱行政主管部门为履行反洗钱资金监测职责，可以从国务院有关部门、机构获取所必需的信息，国务院有关部门、机构应当提供。</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国务院反洗钱行政主管部门应当向国务院有关部门、机构定期通报反洗钱工作情况。</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海关发现个人出入境携带的现金、无记名有价证券超过规定金额的，应当及时向反洗钱行政主管部门通报。</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前款应当通报的金额标准由国务院反洗钱行政主管部门会同海关总署规定。</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反洗钱行政主管部门和其他依法负有反洗钱监督管理职责的部门、机构发现涉嫌洗钱犯罪的交易活动，应当及时向侦查机关报告。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国务院有关金融监督管理机构审批新设金融机构或者金融机构增设分支机构时，应当审查新机构反洗钱内部控制制度的方案；对于不符合本法规定的设立申请，不予批准。</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金融机构反洗钱义务</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金融机构应当依照本法规定建立健全反洗钱内部控制制度，金融机构的负责人应当对反洗钱内部控制制度的有效实施负责。</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金融机构应当设立反洗钱专门机构或者指定内设机构负责反洗钱工作。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金融机构应当按照规定建立客户身份识别制度。</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金融机构在与客户建立业务关系或者为客户提供规定金额以上的现金汇款、现钞兑换、票据兑付等一次性金融服务时，应当要求客户出示真实有效的身份证件或者其他身份证明文件，进行核对并登记。</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客户由他人代理办理业务的，金融机构应当同时对代理人和被代理人的身份证件或者其他身份证明文件进行核对并登记。</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与客户建立人身保险、信托等业务关系，合同的受益人不是客户本人的，金融机构还应当对受益人的身份证件或者其他身份证明文件进行核对并登记。</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金融机构不得为身份不明的客户提供服务或者与其进行交易，不得为客户开立匿名账户或者假名账户。</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金融机构对先前获得的客户身份资料的真实性、有效性或者完整性有疑问的，应当重新识别客户身份。</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任何单位和个人在与金融机构建立业务关系或者要求金融机构为其提供一次性金融服务时，都应当提供真实有效的身份证件或者其他身份证明文件。</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金融机构通过第三方识别客户身份的，应当确保第三方已经采取符合本法要求的客户身份识别措施；第三方未采取符合本法要求的客户身份识别措施的，由该金融机构承担未履行客户身份识别义务的责任。</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金融机构进行客户身份识别，认为必要时，可以向公安、工商行政管理等部门核实客户的有关身份信息。</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金融机构应当按照规定建立客户身份资料和交易记录保存制度。</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在业务关系存续期间，客户身份资料发生变更的，应当及时更新客户身份资料。</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客户身份资料在业务关系结束后、客户交易信息在交易结束后，应当至少保存五年。</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金融机构破产和解散时，应当将客户身份资料和客户交易信息移交国务院有关部门指定的机构。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金融机构应当按照规定执行大额交易和可疑交易报告制度。</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金融机构办理的单笔交易或者在规定期限内的累计交易超过规定金额或者发现可疑交易的，应当及时向反洗钱信息中心报告。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金融机构建立客户身份识别制度、客户身份资料和交易记录保存制度的具体办法，由国务院反洗钱行政主管部门会同国务院有关金融监督管理机构制定。金融机构大额交易和可疑交易报告的具体办法，由国务院反洗钱行政主管部门制定。</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金融机构应当按照反洗钱预防、监控制度的要求，开展反洗钱培训和宣传工作。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反洗钱调查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国务院反洗钱行政主管部门或者其省一级派出机构发现可疑交易活动，需要调查核实的，可以向金融机构进行调查，金融机构应当予以配合，如实提供有关文件和资料。</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可疑交易活动时，调查人员不得少于二人，并出示合法证件和国务院反洗钱行政主管部门或者其省一级派出机构出具的调查通知书。调查人员少于二人或者未出示合法证件和调查通知书的，金融机构有权拒绝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调查可疑交易活动，可以询问金融机构有关人员，要求其说明情况。</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询问应当制作询问笔录。询问笔录应当交被询问人核对。记载有遗漏或者差错的，被询问人可以要求补充或者更正。被询问人确认笔录无误后，应当签名或者盖章；调查人员也应当在笔录上签名。</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调查中需要进一步核查的，经国务院反洗钱行政主管部门或者其省一级派出机构的负责人批准，可以查阅、复制被调查对象的账户信息、交易记录和其他有关资料；对可能被转移、隐藏、篡改或者毁损的文件、资料，可以予以封存。</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调查人员封存文件、资料，应当会同在场的金融机构工作人员查点清楚，当场开列清单一式二份，由调查人员和在场的金融机构工作人员签名或者盖章，一份交金融机构，一份附卷备查。</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经调查仍不能排除洗钱嫌疑的，应当立即向有管辖权的侦查机关报案。客户要求将调查所涉及的账户资金转往境外的，经国务院反洗钱行政主管部门负责人批准，可以采取临时冻结措施。</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侦查机关接到报案后，对已依照前款规定临时冻结的资金，应当及时决定是否继续冻结。侦查机关认为需要继续冻结的，依照刑事诉讼法的规定采取冻结措施；认为不需要继续冻结的，应当立即通知国务院反洗钱行政主管部门，国务院反洗钱行政主管部门应当立即通知金融机构解除冻结。</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临时冻结不得超过四十八小时。金融机构在按照国务院反洗钱行政主管部门的要求采取临时冻结措施后四十八小时内，未接到侦查机关继续冻结通知的，应当立即解除冻结。</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反洗钱国际合作</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中华人民共和国根据缔结或者参加的国际条约，或者按照平等互惠原则，开展反洗钱国际合作。</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国务院反洗钱行政主管部门根据国务院授权，代表中国政府与外国政府和有关国际组织开展反洗钱合作，依法与境外反洗钱机构交换与反洗钱有关的信息和资料。</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涉及追究洗钱犯罪的司法协助，由司法机关依照有关法律的规定办理。</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第六章 法律责任</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反洗钱行政主管部门和其他依法负有反洗钱监督管理职责的部门、机构从事反洗钱工作的人员有下列行为之一的，依法给予行政处分：</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（一）违反规定进行检查、调查或者采取临时冻结措施的；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（二）泄露因反洗钱知悉的国家秘密、商业秘密或者个人隐私的；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（三）违反规定对有关机构和人员实施行政处罚的；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（四）其他不依法履行职责的行为。</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第三十一条 金融机构有下列行为之一的，由国务院反洗钱行政主管部门或者其授权的设区的市一级以上派出机构责令限期改正；情节严重的，建议有关金融监督管理机构依法责令金融机构对直接负责的董事、高级管理人员和其他直接责任人员给予纪律处分：</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（一）未按照规定建立反洗钱内部控制制度的；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（二）未按照规定设立反洗钱专门机构或者指定内设机构负责反洗钱工作的；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（三）未按照规定对职工进行反洗钱培训的。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第三十二条 金融机构有下列行为之一的，由国务院反洗钱行政主管部门或者其授权的设区的市一级以上派出机构责令限期改正；情节严重的，处二十万元以上五十万元以下罚款，并对直接负责的董事、高级管理人员和其他直接责任人员，处一万元以上五万元以下罚款：</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（一）未按照规定履行客户身份识别义务的；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（二）未按照规定保存客户身份资料和交易记录的；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（三）未按照规定报送大额交易报告或者可疑交易报告的；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（四）与身份不明的客户进行交易或者为客户开立匿名账户、假名账户的；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（五）违反保密规定，泄露有关信息的；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（六）拒绝、阻碍反洗钱检查、调查的；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（七）拒绝提供调查材料或者故意提供虚假材料的。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有前款行为，致使洗钱后果发生的，处五十万元以上五百万元以下罚款，并对直接负责的董事、高级管理人员和其他直接责任人员处五万元以上五十万元以下罚款；情节特别严重的，反洗钱行政主管部门可以建议有关金融监督管理机构责令停业整顿或者吊销其经营许可证。</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有前两款规定情形的金融机构直接负责的董事、高级管理人员和其他直接责任人员，反洗钱行政主管部门可以建议有关金融监督管理机构依法责令金融机构给予纪律处分，或者建议依法取消其任职资格、禁止其从事有关金融行业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第三十三条 违反本法规定，构成犯罪的，依法追究刑事责任。</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第七章 附 则</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第三十四条 本法所称金融机构，是指依法设立的从事金融业务的政策性银行、商业银行、信用合作社、邮政储汇机构、信托投资公司、证券公司、期货经纪公司、保险公司以及国务院反洗钱行政主管部门确定并公布的从事金融业务的其他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第三十五条 应当履行反洗钱义务的特定非金融机构的范围、其履行反洗钱义务和对其监督管理的具体办法，由国务院反洗钱行政主管部门会同国务院有关部门制定。</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第三十六条 对涉嫌恐怖活动资金的监控适用本法；其他法律另有规定的，适用其规定。</w:t>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第三十七条 本法自2007年1月1日起施行。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《中华人民共和国反恐怖主义法（2018修正）》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发文机构：全国人大常委会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文号：中华人民共和国主席令第6号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为了防范和惩治恐怖活动，加强反恐怖主义工作，维护国家安全、公共安全和人民生命财产安全，根据宪法，制定本法。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国家反对一切形式的恐怖主义，依法取缔恐怖活动组织，对任何组织、策划、准备实施、实施恐怖活动，宣扬恐怖主义，煽动实施恐怖活动，组织、领导、参加恐怖活动组织，为恐怖活动提供帮助的，依法追究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国家不向任何恐怖活动组织和人员作出妥协，不向任何恐怖活动人员提供庇护或者给予难民地位。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本法所称恐怖主义，是指通过暴力、破坏、恐吓等手段，制造社会恐慌、危害公共安全、侵犯人身财产，或者胁迫国家机关、国际组织，以实现其政治、意识形态等目的的主张和行为。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本法所称恐怖活动，是指恐怖主义性质的下列行为：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（一）组织、策划、准备实施、实施造成或者意图造成人员伤亡、重大财产损失、公共设施损坏、社会秩序混乱等严重社会危害的活动的；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（二）宣扬恐怖主义，煽动实施恐怖活动，或者非法持有宣扬恐怖主义的物品，强制他人在公共场所穿戴宣扬恐怖主义的服饰、标志的；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（三）组织、领导、参加恐怖活动组织的；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（四）为恐怖活动组织、恐怖活动人员、实施恐怖活动或者恐怖活动培训提供信息、资金、物资、劳务、技术、场所等支持、协助、便利的；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（五）其他恐怖活动。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本法所称恐怖活动组织，是指三人以上为实施恐怖活动而组成的犯罪组织。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本法所称恐怖活动人员，是指实施恐怖活动的人和恐怖活动组织的成员。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本法所称恐怖事件，是指正在发生或者已经发生的造成或者可能造成重大社会危害的恐怖活动。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国家将反恐怖主义纳入国家安全战略，综合施策，标本兼治，加强反恐怖主义的能力建设，运用政治、经济、法律、文化、教育、外交、军事等手段，开展反恐怖主义工作。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国家反对一切形式的以歪曲宗教教义或者其他方法煽动仇恨、煽动歧视、鼓吹暴力等极端主义，消除恐怖主义的思想基础。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反恐怖主义工作坚持专门工作与群众路线相结合，防范为主、惩防结合和先发制敌、保持主动的原则。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反恐怖主义工作应当依法进行，尊重和保障人权，维护公民和组织的合法权益。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在反恐怖主义工作中，应当尊重公民的宗教信仰自由和民族风俗习惯，禁止任何基于地域、民族、宗教等理由的歧视性做法。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国家设立反恐怖主义工作领导机构，统一领导和指挥全国反恐怖主义工作。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设区的市级以上地方人民政府设立反恐怖主义工作领导机构，县级人民政府根据需要设立反恐怖主义工作领导机构，在上级反恐怖主义工作领导机构的领导和指挥下，负责本地区反恐怖主义工作。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公安机关、国家安全机关和人民检察院、人民法院、司法行政机关以及其他有关国家机关，应当根据分工，实行工作责任制，依法做好反恐怖主义工作。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中国人民解放军、中国人民武装警察部队和民兵组织依照本法和其他有关法律、行政法规、军事法规以及国务院、中央军事委员会的命令，并根据反恐怖主义工作领导机构的部署，防范和处置恐怖活动。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有关部门应当建立联动配合机制，依靠、动员村民委员会、居民委员会、企业事业单位、社会组织，共同开展反恐怖主义工作。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任何单位和个人都有协助、配合有关部门开展反恐怖主义工作的义务，发现恐怖活动嫌疑或者恐怖活动嫌疑人员的，应当及时向公安机关或者有关部门报告。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对举报恐怖活动或者协助防范、制止恐怖活动有突出贡献的单位和个人，以及在反恐怖主义工作中作出其他突出贡献的单位和个人，按照国家有关规定给予表彰、奖励。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对在中华人民共和国领域外对中华人民共和国国家、公民或者机构实施的恐怖活动犯罪，或者实施的中华人民共和国缔结、参加的国际条约所规定的恐怖活动犯罪，中华人民共和国行使刑事管辖权，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恐怖活动组织和人员的认定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国家反恐怖主义工作领导机构根据本法第三条的规定，认定恐怖活动组织和人员，由国家反恐怖主义工作领导机构的办事机构予以公告。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国务院公安部门、国家安全部门、外交部门和省级反恐怖主义工作领导机构对于需要认定恐怖活动组织和人员的，应当向国家反恐怖主义工作领导机构提出申请。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金融机构和特定非金融机构对国家反恐怖主义工作领导机构的办事机构公告的恐怖活动组织和人员的资金或者其他资产，应当立即予以冻结，并按照规定及时向国务院公安部门、国家安全部门和反洗钱行政主管部门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被认定的恐怖活动组织和人员对认定不服的，可以通过国家反恐怖主义工作领导机构的办事机构申请复核。国家反恐怖主义工作领导机构应当及时进行复核，作出维持或者撤销认定的决定。复核决定为最终决定。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国家反恐怖主义工作领导机构作出撤销认定的决定的，由国家反恐怖主义工作领导机构的办事机构予以公告；资金、资产已被冻结的，应当解除冻结。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根据刑事诉讼法的规定，有管辖权的中级以上人民法院在审判刑事案件的过程中，可以依法认定恐怖活动组织和人员。对于在判决生效后需要由国家反恐怖主义工作领导机构的办事机构予以公告的，适用本章的有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安 全 防 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各级人民政府和有关部门应当组织开展反恐怖主义宣传教育，提高公民的反恐怖主义意识。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教育、人力资源行政主管部门和学校、有关职业培训机构应当将恐怖活动预防、应急知识纳入教育、教学、培训的内容。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新闻、广播、电视、文化、宗教、互联网等有关单位，应当有针对性地面向社会进行反恐怖主义宣传教育。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村民委员会、居民委员会应当协助人民政府以及有关部门，加强反恐怖主义宣传教育。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电信业务经营者、互联网服务提供者应当为公安机关、国家安全机关依法进行防范、调查恐怖活动提供技术接口和解密等技术支持和协助。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电信业务经营者、互联网服务提供者应当依照法律、行政法规规定，落实网络安全、信息内容监督制度和安全技术防范措施，防止含有恐怖主义、极端主义内容的信息传播；发现含有恐怖主义、极端主义内容的信息的，应当立即停止传输，保存相关记录，删除相关信息，并向公安机关或者有关部门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网信、电信、公安、国家安全等主管部门对含有恐怖主义、极端主义内容的信息，应当按照职责分工，及时责令有关单位停止传输、删除相关信息，或者关闭相关网站、关停相关服务。有关单位应当立即执行，并保存相关记录，协助进行调查。对互联网上跨境传输的含有恐怖主义、极端主义内容的信息，电信主管部门应当采取技术措施，阻断传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铁路、公路、水上、航空的货运和邮政、快递等物流运营单位应当实行安全查验制度，对客户身份进行查验，依照规定对运输、寄递物品进行安全检查或者开封验视。对禁止运输、寄递，存在重大安全隐患，或者客户拒绝安全查验的物品，不得运输、寄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前款规定的物流运营单位，应当实行运输、寄递客户身份、物品信息登记制度。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电信、互联网、金融、住宿、长途客运、机动车租赁等业务经营者、服务提供者，应当对客户身份进行查验。对身份不明或者拒绝身份查验的，不得提供服务。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生产和进口单位应当依照规定对枪支等武器、弹药、管制器具、危险化学品、民用爆炸物品、核与放射物品作出电子追踪标识，对民用爆炸物品添加安检示踪标识物。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运输单位应当依照规定对运营中的危险化学品、民用爆炸物品、核与放射物品的运输工具通过定位系统实行监控。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有关单位应当依照规定对传染病病原体等物质实行严格的监督管理，严密防范传染病病原体等物质扩散或者流入非法渠道。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管制器具、危险化学品、民用爆炸物品，国务院有关主管部门或者省级人民政府根据需要，在特定区域、特定时间，可以决定对生产、进出口、运输、销售、使用、报废实施管制，可以禁止使用现金、实物进行交易或者对交易活动作出其他限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发生枪支等武器、弹药、危险化学品、民用爆炸物品、核与放射物品、传染病病原体等物质被盗、被抢、丢失或者其他流失的情形，案发单位应当立即采取必要的控制措施，并立即向公安机关报告，同时依照规定向有关主管部门报告。公安机关接到报告后，应当及时开展调查。有关主管部门应当配合公安机关开展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任何单位和个人不得非法制作、生产、储存、运输、进出口、销售、提供、购买、使用、持有、报废、销毁前款规定的物品。公安机关发现的，应当予以扣押；其他主管部门发现的，应当予以扣押，并立即通报公安机关；其他单位、个人发现的，应当立即向公安机关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国务院反洗钱行政主管部门、国务院有关部门、机构依法对金融机构和特定非金融机构履行反恐怖主义融资义务的情况进行监督管理。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国务院反洗钱行政主管部门发现涉嫌恐怖主义融资的，可以依法进行调查，采取临时冻结措施。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审计、财政、税务等部门在依照法律、行政法规的规定对有关单位实施监督检查的过程中，发现资金流入流出涉嫌恐怖主义融资的，应当及时通报公安机关。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海关在对进出境人员携带现金和无记名有价证券实施监管的过程中，发现涉嫌恐怖主义融资的，应当立即通报国务院反洗钱行政主管部门和有管辖权的公安机关。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地方各级人民政府制定、组织实施城乡规划，应当符合反恐怖主义工作的需要。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地方各级人民政府应当根据需要，组织、督促有关建设单位在主要道路、交通枢纽、城市公共区域的重点部位，配备、安装公共安全视频图像信息系统等防范恐怖袭击的技防、物防设备、设施。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公安机关和有关部门对宣扬极端主义，利用极端主义危害公共安全、扰乱公共秩序、侵犯人身财产、妨害社会管理的，应当及时予以制止，依法追究法律责任。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公安机关发现极端主义活动的，应当责令立即停止，将有关人员强行带离现场并登记身份信息，对有关物品、资料予以收缴，对非法活动场所予以查封。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任何单位和个人发现宣扬极端主义的物品、资料、信息的，应当立即向公安机关报告。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对被教唆、胁迫、引诱参与恐怖活动、极端主义活动，或者参与恐怖活动、极端主义活动情节轻微，尚不构成犯罪的人员，公安机关应当组织有关部门、村民委员会、居民委员会、所在单位、就读学校、家庭和监护人对其进行帮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监狱、看守所、社区矫正机构应当加强对服刑的恐怖活动罪犯和极端主义罪犯的管理、教育、矫正等工作。监狱、看守所对恐怖活动罪犯和极端主义罪犯，根据教育改造和维护监管秩序的需要，可以与普通刑事罪犯混合关押，也可以个别关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对恐怖活动罪犯和极端主义罪犯被判处徒刑以上刑罚的，监狱、看守所应当在刑满释放前根据其犯罪性质、情节和社会危害程度，服刑期间的表现，释放后对所居住社区的影响等进行社会危险性评估。进行社会危险性评估，应当听取有关基层组织和原办案机关的意见。经评估具有社会危险性的，监狱、看守所应当向罪犯服刑地的中级人民法院提出安置教育建议，并将建议书副本抄送同级人民检察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罪犯服刑地的中级人民法院对于确有社会危险性的，应当在罪犯刑满释放前作出责令其在刑满释放后接受安置教育的决定。决定书副本应当抄送同级人民检察院。被决定安置教育的人员对决定不服的，可以向上一级人民法院申请复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安置教育由省级人民政府组织实施。安置教育机构应当每年对被安置教育人员进行评估，对于确有悔改表现，不致再危害社会的，应当及时提出解除安置教育的意见，报决定安置教育的中级人民法院作出决定。被安置教育人员有权申请解除安置教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人民检察院对安置教育的决定和执行实行监督。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第三十一条 公安机关应当会同有关部门，将遭受恐怖袭击的可能性较大以及遭受恐怖袭击可能造成重大的人身伤亡、财产损失或者社会影响的单位、场所、活动、设施等确定为防范恐怖袭击的重点目标，报本级反恐怖主义工作领导机构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第三十二条 重点目标的管理单位应当履行下列职责：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（一）制定防范和应对处置恐怖活动的预案、措施，定期进行培训和演练；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（二）建立反恐怖主义工作专项经费保障制度，配备、更新防范和处置设备、设施；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（三）指定相关机构或者落实责任人员，明确岗位职责；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（四）实行风险评估，实时监测安全威胁，完善内部安全管理；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（五）定期向公安机关和有关部门报告防范措施落实情况。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重点目标的管理单位应当根据城乡规划、相关标准和实际需要，对重点目标同步设计、同步建设、同步运行符合本法第二十七条规定的技防、物防设备、设施。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重点目标的管理单位应当建立公共安全视频图像信息系统值班监看、信息保存使用、运行维护等管理制度，保障相关系统正常运行。采集的视频图像信息保存期限不得少于九十日。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对重点目标以外的涉及公共安全的其他单位、场所、活动、设施，其主管部门和管理单位应当依照法律、行政法规规定，建立健全安全管理制度，落实安全责任。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第三十三条 重点目标的管理单位应当对重要岗位人员进行安全背景审查。对有不适合情形的人员，应当调整工作岗位，并将有关情况通报公安机关。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第三十四条 大型活动承办单位以及重点目标的管理单位应当依照规定，对进入大型活动场所、机场、火车站、码头、城市轨道交通站、公路长途客运站、口岸等重点目标的人员、物品和交通工具进行安全检查。发现违禁品和管制物品，应当予以扣留并立即向公安机关报告；发现涉嫌违法犯罪人员，应当立即向公安机关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第三十五条 对航空器、列车、船舶、城市轨道车辆、公共电汽车等公共交通运输工具，营运单位应当依照规定配备安保人员和相应设备、设施，加强安全检查和保卫工作。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第三十六条 公安机关和有关部门应当掌握重点目标的基础信息和重要动态，指导、监督重点目标的管理单位履行防范恐怖袭击的各项职责。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公安机关、中国人民武装警察部队应当依照有关规定对重点目标进行警戒、巡逻、检查。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第三十七条 飞行管制、民用航空、公安等主管部门应当按照职责分工，加强空域、航空器和飞行活动管理，严密防范针对航空器或者利用飞行活动实施的恐怖活动。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第三十八条 各级人民政府和军事机关应当在重点国（边）境地段和口岸设置拦阻隔离网、视频图像采集和防越境报警设施。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公安机关和中国人民解放军应当严密组织国（边）境巡逻，依照规定对抵离国（边）境前沿、进出国（边）境管理区和国（边）境通道、口岸的人员、交通运输工具、物品，以及沿海沿边地区的船舶进行查验。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第三十九条 出入境证件签发机关、出入境边防检查机关对恐怖活动人员和恐怖活动嫌疑人员，有权决定不准其出境入境、不予签发出境入境证件或者宣布其出境入境证件作废。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第四十条 海关、出入境边防检查机关发现恐怖活动嫌疑人员或者涉嫌恐怖活动物品的，应当依法扣留，并立即移送公安机关或者国家安全机关。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第四十一条 国务院外交、公安、国家安全、发展改革、工业和信息化、商务、旅游等主管部门应当建立境外投资合作、旅游等安全风险评估制度，对中国在境外的公民以及驻外机构、设施、财产加强安全保护，防范和应对恐怖袭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第四十二条 驻外机构应当建立健全安全防范制度和应对处置预案，加强对有关人员、设施、财产的安全保护。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情 报 信 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第四十三条 国家反恐怖主义工作领导机构建立国家反恐怖主义情报中心，实行跨部门、跨地区情报信息工作机制，统筹反恐怖主义情报信息工作。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有关部门应当加强反恐怖主义情报信息搜集工作，对搜集的有关线索、人员、行动类情报信息，应当依照规定及时统一归口报送国家反恐怖主义情报中心。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地方反恐怖主义工作领导机构应当建立跨部门情报信息工作机制，组织开展反恐怖主义情报信息工作，对重要的情报信息，应当及时向上级反恐怖主义工作领导机构报告，对涉及其他地方的紧急情报信息，应当及时通报相关地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第四十四条 公安机关、国家安全机关和有关部门应当依靠群众，加强基层基础工作，建立基层情报信息工作力量，提高反恐怖主义情报信息工作能力。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第四十五条 公安机关、国家安全机关、军事机关在其职责范围内，因反恐怖主义情报信息工作的需要，根据国家有关规定，经过严格的批准手续，可以采取技术侦察措施。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依照前款规定获取的材料，只能用于反恐怖主义应对处置和对恐怖活动犯罪、极端主义犯罪的侦查、起诉和审判，不得用于其他用途。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第四十六条 有关部门对于在本法第三章规定的安全防范工作中获取的信息，应当根据国家反恐怖主义情报中心的要求，及时提供。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第四十七条 国家反恐怖主义情报中心、地方反恐怖主义工作领导机构以及公安机关等有关部门应当对有关情报信息进行筛查、研判、核查、监控，认为有发生恐怖事件危险，需要采取相应的安全防范、应对处置措施的，应当及时通报有关部门和单位，并可以根据情况发出预警。有关部门和单位应当根据通报做好安全防范、应对处置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第四十八条 反恐怖主义工作领导机构、有关部门和单位、个人应当对履行反恐怖主义工作职责、义务过程中知悉的国家秘密、商业秘密和个人隐私予以保密。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违反规定泄露国家秘密、商业秘密和个人隐私的，依法追究法律责任。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调 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第四十九条 公安机关接到恐怖活动嫌疑的报告或者发现恐怖活动嫌疑，需要调查核实的，应当迅速进行调查。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第五十条 公安机关调查恐怖活动嫌疑，可以依照有关法律规定对嫌疑人员进行盘问、检查、传唤，可以提取或者采集肖像、指纹、虹膜图像等人体生物识别信息和血液、尿液、脱落细胞等生物样本，并留存其签名。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公安机关调查恐怖活动嫌疑，可以通知了解有关情况的人员到公安机关或者其他地点接受询问。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第五十一条 公安机关调查恐怖活动嫌疑，有权向有关单位和个人收集、调取相关信息和材料。有关单位和个人应当如实提供。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第五十二条 公安机关调查恐怖活动嫌疑，经县级以上公安机关负责人批准，可以查询嫌疑人员的存款、汇款、债券、股票、基金份额等财产，可以采取查封、扣押、冻结措施。查封、扣押、冻结的期限不得超过二个月，情况复杂的，可以经上一级公安机关负责人批准延长一个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第五十三条 公安机关调查恐怖活动嫌疑，经县级以上公安机关负责人批准，可以根据其危险程度，责令恐怖活动嫌疑人员遵守下列一项或者多项约束措施：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（一）未经公安机关批准不得离开所居住的市、县或者指定的处所；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（二）不得参加大型群众性活动或者从事特定的活动；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（三）未经公安机关批准不得乘坐公共交通工具或者进入特定的场所；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（四）不得与特定的人员会见或者通信；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（五）定期向公安机关报告活动情况；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（六）将护照等出入境证件、身份证件、驾驶证件交公安机关保存。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公安机关可以采取电子监控、不定期检查等方式对其遵守约束措施的情况进行监督。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采取前两款规定的约束措施的期限不得超过三个月。对不需要继续采取约束措施的，应当及时解除。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第五十四条 公安机关经调查，发现犯罪事实或者犯罪嫌疑人的，应当依照刑事诉讼法的规定立案侦查。本章规定的有关期限届满，公安机关未立案侦查的，应当解除有关措施。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第六章 应 对 处 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第五十五条 国家建立健全恐怖事件应对处置预案体系。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家反恐怖主义工作领导机构应当针对恐怖事件的规律、特点和可能造成的社会危害，分级、分类制定国家应对处置预案，具体规定恐怖事件应对处置的组织指挥体系和恐怖事件安全防范、应对处置程序以及事后社会秩序恢复等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有关部门、地方反恐怖主义工作领导机构应当制定相应的应对处置预案。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第五十六条 应对处置恐怖事件，各级反恐怖主义工作领导机构应当成立由有关部门参加的指挥机构，实行指挥长负责制。反恐怖主义工作领导机构负责人可以担任指挥长，也可以确定公安机关负责人或者反恐怖主义工作领导机构的其他成员单位负责人担任指挥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跨省、自治区、直辖市发生的恐怖事件或者特别重大恐怖事件的应对处置，由国家反恐怖主义工作领导机构负责指挥；在省、自治区、直辖市范围内发生的涉及多个行政区域的恐怖事件或者重大恐怖事件的应对处置，由省级反恐怖主义工作领导机构负责指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第五十七条 恐怖事件发生后，发生地反恐怖主义工作领导机构应当立即启动恐怖事件应对处置预案，确定指挥长。有关部门和中国人民解放军、中国人民武装警察部队、民兵组织，按照反恐怖主义工作领导机构和指挥长的统一领导、指挥，协同开展打击、控制、救援、救护等现场应对处置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上级反恐怖主义工作领导机构可以对应对处置工作进行指导，必要时调动有关反恐怖主义力量进行支援。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需要进入紧急状态的，由全国人民代表大会常务委员会或者国务院依照宪法和其他有关法律规定的权限和程序决定。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第五十八条 发现恐怖事件或者疑似恐怖事件后，公安机关应当立即进行处置，并向反恐怖主义工作领导机构报告；中国人民解放军、中国人民武装警察部队发现正在实施恐怖活动的，应当立即予以控制并将案件及时移交公安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恐怖主义工作领导机构尚未确定指挥长的，由在场处置的公安机关职级最高的人员担任现场指挥员。公安机关未能到达现场的，由在场处置的中国人民解放军或者中国人民武装警察部队职级最高的人员担任现场指挥员。现场应对处置人员无论是否属于同一单位、系统，均应当服从现场指挥员的指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指挥长确定后，现场指挥员应当向其请示、报告工作或者有关情况。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第五十九条 中华人民共和国在境外的机构、人员、重要设施遭受或者可能遭受恐怖袭击的，国务院外交、公安、国家安全、商务、金融、国有资产监督管理、旅游、交通运输等主管部门应当及时启动应对处置预案。国务院外交部门应当协调有关国家采取相应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中华人民共和国在境外的机构、人员、重要设施遭受严重恐怖袭击后，经与有关国家协商同意，国家反恐怖主义工作领导机构可以组织外交、公安、国家安全等部门派出工作人员赴境外开展应对处置工作。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第六十条 应对处置恐怖事件，应当优先保护直接受到恐怖活动危害、威胁人员的人身安全。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第六十一条 恐怖事件发生后，负责应对处置的反恐怖主义工作领导机构可以决定由有关部门和单位采取下列一项或者多项应对处置措施：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（一）组织营救和救治受害人员，疏散、撤离并妥善安置受到威胁的人员以及采取其他救助措施；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（二）封锁现场和周边道路，查验现场人员的身份证件，在有关场所附近设置临时警戒线；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（三）在特定区域内实施空域、海（水）域管制，对特定区域内的交通运输工具进行检查；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（四）在特定区域内实施互联网、无线电、通讯管制；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（五）在特定区域内或者针对特定人员实施出境入境管制；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（六）禁止或者限制使用有关设备、设施，关闭或者限制使用有关场所，中止人员密集的活动或者可能导致危害扩大的生产经营活动；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（七）抢修被损坏的交通、电信、互联网、广播电视、供水、排水、供电、供气、供热等公共设施；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（八）组织志愿人员参加反恐怖主义救援工作，要求具有特定专长的人员提供服务；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（九）其他必要的应对处置措施。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采取前款第三项至第五项规定的应对处置措施，由省级以上反恐怖主义工作领导机构决定或者批准；采取前款第六项规定的应对处置措施，由设区的市级以上反恐怖主义工作领导机构决定。应对处置措施应当明确适用的时间和空间范围，并向社会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第六十二条 人民警察、人民武装警察以及其他依法配备、携带武器的应对处置人员，对在现场持枪支、刀具等凶器或者使用其他危险方法，正在或者准备实施暴力行为的人员，经警告无效的，可以使用武器；紧急情况下或者警告后可能导致更为严重危害后果的，可以直接使用武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第六十三条 恐怖事件发生、发展和应对处置信息，由恐怖事件发生地的省级反恐怖主义工作领导机构统一发布；跨省、自治区、直辖市发生的恐怖事件，由指定的省级反恐怖主义工作领导机构统一发布。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任何单位和个人不得编造、传播虚假恐怖事件信息；不得报道、传播可能引起模仿的恐怖活动的实施细节；不得发布恐怖事件中残忍、不人道的场景；在恐怖事件的应对处置过程中，除新闻媒体经负责发布信息的反恐怖主义工作领导机构批准外，不得报道、传播现场应对处置的工作人员、人质身份信息和应对处置行动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第六十四条 恐怖事件应对处置结束后，各级人民政府应当组织有关部门帮助受影响的单位和个人尽快恢复生活、生产，稳定受影响地区的社会秩序和公众情绪。</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第六十五条 当地人民政府应当及时给予恐怖事件受害人员及其近亲属适当的救助，并向失去基本生活条件的受害人员及其近亲属及时提供基本生活保障。卫生、医疗保障等主管部门应当为恐怖事件受害人员及其近亲属提供心理、医疗等方面的援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第六十六条 公安机关应当及时对恐怖事件立案侦查，查明事件发生的原因、经过和结果，依法追究恐怖活动组织、人员的刑事责任。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第六十七条 反恐怖主义工作领导机构应当对恐怖事件的发生和应对处置工作进行全面分析、总结评估，提出防范和应对处置改进措施，向上一级反恐怖主义工作领导机构报告。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第七章 国 际 合 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第六十八条 中华人民共和国根据缔结或者参加的国际条约，或者按照平等互惠原则，与其他国家、地区、国际组织开展反恐怖主义合作。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第六十九条 国务院有关部门根据国务院授权，代表中国政府与外国政府和有关国际组织开展反恐怖主义政策对话、情报信息交流、执法合作和国际资金监管合作。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在不违背我国法律的前提下，边境地区的县级以上地方人民政府及其主管部门，经国务院或者中央有关部门批准，可以与相邻国家或者地区开展反恐怖主义情报信息交流、执法合作和国际资金监管合作。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第七十条 涉及恐怖活动犯罪的刑事司法协助、引渡和被判刑人移管，依照有关法律规定执行。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第七十一条 经与有关国家达成协议，并报国务院批准，国务院公安部门、国家安全部门可以派员出境执行反恐怖主义任务。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中国人民解放军、中国人民武装警察部队派员出境执行反恐怖主义任务，由中央军事委员会批准。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第七十二条 通过反恐怖主义国际合作取得的材料可以在行政处罚、刑事诉讼中作为证据使用，但我方承诺不作为证据使用的除外。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第八章 保 障 措 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第七十三条 国务院和县级以上地方各级人民政府应当按照事权划分，将反恐怖主义工作经费分别列入同级财政预算。</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国家对反恐怖主义重点地区给予必要的经费支持，对应对处置大规模恐怖事件给予经费保障。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第七十四条 公安机关、国家安全机关和有关部门，以及中国人民解放军、中国人民武装警察部队，应当依照法律规定的职责，建立反恐怖主义专业力量，加强专业训练，配备必要的反恐怖主义专业设备、设施。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县级、乡级人民政府根据需要，指导有关单位、村民委员会、居民委员会建立反恐怖主义工作力量、志愿者队伍，协助、配合有关部门开展反恐怖主义工作。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第七十五条 对因履行反恐怖主义工作职责或者协助、配合有关部门开展反恐怖主义工作导致伤残或者死亡的人员，按照国家有关规定给予相应的待遇。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第七十六条 因报告和制止恐怖活动，在恐怖活动犯罪案件中作证，或者从事反恐怖主义工作，本人或者其近亲属的人身安全面临危险的，经本人或者其近亲属提出申请，公安机关、有关部门应当采取下列一项或者多项保护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（一）不公开真实姓名、住址和工作单位等个人信息；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（二）禁止特定的人接触被保护人员；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（三）对人身和住宅采取专门性保护措施；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（四）变更被保护人员的姓名，重新安排住所和工作单位；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（五）其他必要的保护措施。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公安机关、有关部门应当依照前款规定，采取不公开被保护单位的真实名称、地址，禁止特定的人接近被保护单位，对被保护单位办公、经营场所采取专门性保护措施，以及其他必要的保护措施。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第七十七条 国家鼓励、支持反恐怖主义科学研究和技术创新，开发和推广使用先进的反恐怖主义技术、设备。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第七十八条 公安机关、国家安全机关、中国人民解放军、中国人民武装警察部队因履行反恐怖主义职责的紧急需要，根据国家有关规定，可以征用单位和个人的财产。任务完成后应当及时归还或者恢复原状，并依照规定支付相应费用；造成损失的，应当补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因开展反恐怖主义工作对有关单位和个人的合法权益造成损害的，应当依法给予赔偿、补偿。有关单位和个人有权依法请求赔偿、补偿。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第九章 法 律 责 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第七十九条 组织、策划、准备实施、实施恐怖活动，宣扬恐怖主义，煽动实施恐怖活动，非法持有宣扬恐怖主义的物品，强制他人在公共场所穿戴宣扬恐怖主义的服饰、标志，组织、领导、参加恐怖活动组织，为恐怖活动组织、恐怖活动人员、实施恐怖活动或者恐怖活动培训提供帮助的，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第八十条 参与下列活动之一，情节轻微，尚不构成犯罪的，由公安机关处十日以上十五日以下拘留，可以并处一万元以下罚款：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（一）宣扬恐怖主义、极端主义或者煽动实施恐怖活动、极端主义活动的；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（二）制作、传播、非法持有宣扬恐怖主义、极端主义的物品的；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（三）强制他人在公共场所穿戴宣扬恐怖主义、极端主义的服饰、标志的；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（四）为宣扬恐怖主义、极端主义或者实施恐怖主义、极端主义活动提供信息、资金、物资、劳务、技术、场所等支持、协助、便利的。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第八十一条 利用极端主义，实施下列行为之一，情节轻微，尚不构成犯罪的，由公安机关处五日以上十五日以下拘留，可以并处一万元以下罚款：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（一）强迫他人参加宗教活动，或者强迫他人向宗教活动场所、宗教教职人员提供财物或者劳务的；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（二）以恐吓、骚扰等方式驱赶其他民族或者有其他信仰的人员离开居住地的；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（三）以恐吓、骚扰等方式干涉他人与其他民族或者有其他信仰的人员交往、共同生活的；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（四）以恐吓、骚扰等方式干涉他人生活习俗、方式和生产经营的；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（五）阻碍国家机关工作人员依法执行职务的；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（六）歪曲、诋毁国家政策、法律、行政法规，煽动、教唆抵制人民政府依法管理的；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（七）煽动、胁迫群众损毁或者故意损毁居民身份证、户口簿等国家法定证件以及人民币的；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（八）煽动、胁迫他人以宗教仪式取代结婚、离婚登记的；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（九）煽动、胁迫未成年人不接受义务教育的；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（十）其他利用极端主义破坏国家法律制度实施的。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第八十二条 明知他人有恐怖活动犯罪、极端主义犯罪行为，窝藏、包庇，情节轻微，尚不构成犯罪的，或者在司法机关向其调查有关情况、收集有关证据时，拒绝提供的，由公安机关处十日以上十五日以下拘留，可以并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第八十三条 金融机构和特定非金融机构对国家反恐怖主义工作领导机构的办事机构公告的恐怖活动组织及恐怖活动人员的资金或者其他资产，未立即予以冻结的，由公安机关处二十万元以上五十万元以下罚款，并对直接负责的董事、高级管理人员和其他直接责任人员处十万元以下罚款；情节严重的，处五十万元以上罚款，并对直接负责的董事、高级管理人员和其他直接责任人员，处十万元以上五十万元以下罚款，可以并处五日以上十五日以下拘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第八十四条 电信业务经营者、互联网服务提供者有下列情形之一的，由主管部门处二十万元以上五十万元以下罚款，并对其直接负责的主管人员和其他直接责任人员处十万元以下罚款；情节严重的，处五十万元以上罚款，并对其直接负责的主管人员和其他直接责任人员，处十万元以上五十万元以下罚款，可以由公安机关对其直接负责的主管人员和其他直接责任人员，处五日以上十五日以下拘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（一）未依照规定为公安机关、国家安全机关依法进行防范、调查恐怖活动提供技术接口和解密等技术支持和协助的；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（二）未按照主管部门的要求，停止传输、删除含有恐怖主义、极端主义内容的信息，保存相关记录，关闭相关网站或者关停相关服务的；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（三）未落实网络安全、信息内容监督制度和安全技术防范措施，造成含有恐怖主义、极端主义内容的信息传播，情节严重的。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第八十五条 铁路、公路、水上、航空的货运和邮政、快递等物流运营单位有下列情形之一的，由主管部门处十万元以上五十万元以下罚款，并对其直接负责的主管人员和其他直接责任人员处十万元以下罚款：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（一）未实行安全查验制度，对客户身份进行查验，或者未依照规定对运输、寄递物品进行安全检查或者开封验视的；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（二）对禁止运输、寄递，存在重大安全隐患，或者客户拒绝安全查验的物品予以运输、寄递的；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（三）未实行运输、寄递客户身份、物品信息登记制度的。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第八十六条 电信、互联网、金融业务经营者、服务提供者未按规定对客户身份进行查验，或者对身份不明、拒绝身份查验的客户提供服务的，主管部门应当责令改正；拒不改正的，处二十万元以上五十万元以下罚款，并对其直接负责的主管人员和其他直接责任人员处十万元以下罚款；情节严重的，处五十万元以上罚款，并对其直接负责的主管人员和其他直接责任人员，处十万元以上五十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住宿、长途客运、机动车租赁等业务经营者、服务提供者有前款规定情形的，由主管部门处十万元以上五十万元以下罚款，并对其直接负责的主管人员和其他直接责任人员处十万元以下罚款。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第八十七条 违反本法规定，有下列情形之一的，由主管部门给予警告，并责令改正；拒不改正的，处十万元以下罚款，并对其直接负责的主管人员和其他直接责任人员处一万元以下罚款：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（一）未依照规定对枪支等武器、弹药、管制器具、危险化学品、民用爆炸物品、核与放射物品作出电子追踪标识，对民用爆炸物品添加安检示踪标识物的；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（二）未依照规定对运营中的危险化学品、民用爆炸物品、核与放射物品的运输工具通过定位系统实行监控的；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（三）未依照规定对传染病病原体等物质实行严格的监督管理，情节严重的；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（四）违反国务院有关主管部门或者省级人民政府对管制器具、危险化学品、民用爆炸物品决定的管制或者限制交易措施的。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第八十八条 防范恐怖袭击重点目标的管理、营运单位违反本法规定，有下列情形之一的，由公安机关给予警告，并责令改正；拒不改正的，处十万元以下罚款，并对其直接负责的主管人员和其他直接责任人员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（一）未制定防范和应对处置恐怖活动的预案、措施的；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（二）未建立反恐怖主义工作专项经费保障制度，或者未配备防范和处置设备、设施的；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（三）未落实工作机构或者责任人员的；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（四）未对重要岗位人员进行安全背景审查，或者未将有不适合情形的人员调整工作岗位的；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（五）对公共交通运输工具未依照规定配备安保人员和相应设备、设施的；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（六）未建立公共安全视频图像信息系统值班监看、信息保存使用、运行维护等管理制度的。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大型活动承办单位以及重点目标的管理单位未依照规定对进入大型活动场所、机场、火车站、码头、城市轨道交通站、公路长途客运站、口岸等重点目标的人员、物品和交通工具进行安全检查的，公安机关应当责令改正；拒不改正的，处十万元以下罚款，并对其直接负责的主管人员和其他直接责任人员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第八十九条 恐怖活动嫌疑人员违反公安机关责令其遵守的约束措施的，由公安机关给予警告，并责令改正；拒不改正的，处五日以上十五日以下拘留。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第九十条 新闻媒体等单位编造、传播虚假恐怖事件信息，报道、传播可能引起模仿的恐怖活动的实施细节，发布恐怖事件中残忍、不人道的场景，或者未经批准，报道、传播现场应对处置的工作人员、人质身份信息和应对处置行动情况的，由公安机关处二十万元以下罚款，并对其直接负责的主管人员和其他直接责任人员，处五日以上十五日以下拘留，可以并处五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个人有前款规定行为的，由公安机关处五日以上十五日以下拘留，可以并处一万元以下罚款。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第九十一条 拒不配合有关部门开展反恐怖主义安全防范、情报信息、调查、应对处置工作的，由主管部门处二千元以下罚款；造成严重后果的，处五日以上十五日以下拘留，可以并处一万元以下罚款。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单位有前款规定行为的，由主管部门处五万元以下罚款；造成严重后果的，处十万元以下罚款；并对其直接负责的主管人员和其他直接责任人员依照前款规定处罚。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第九十二条 阻碍有关部门开展反恐怖主义工作的，由公安机关处五日以上十五日以下拘留，可以并处五万元以下罚款。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单位有前款规定行为的，由公安机关处二十万元以下罚款，并对其直接负责的主管人员和其他直接责任人员依照前款规定处罚。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阻碍人民警察、人民解放军、人民武装警察依法执行职务的，从重处罚。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第九十三条 单位违反本法规定，情节严重的，由主管部门责令停止从事相关业务、提供相关服务或者责令停产停业；造成严重后果的，吊销有关证照或者撤销登记。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第九十四条 反恐怖主义工作领导机构、有关部门的工作人员在反恐怖主义工作中滥用职权、玩忽职守、徇私舞弊，或者有违反规定泄露国家秘密、商业秘密和个人隐私等行为，构成犯罪的，依法追究刑事责任；尚不构成犯罪的，依法给予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恐怖主义工作领导机构、有关部门及其工作人员在反恐怖主义工作中滥用职权、玩忽职守、徇私舞弊或者有其他违法违纪行为的，任何单位和个人有权向有关部门检举、控告。有关部门接到检举、控告后，应当及时处理并回复检举、控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第九十五条 对依照本法规定查封、扣押、冻结、扣留、收缴的物品、资金等，经审查发现与恐怖主义无关的，应当及时解除有关措施，予以退还。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第九十六条 有关单位和个人对依照本法作出的行政处罚和行政强制措施决定不服的，可以依法申请行政复议或者提起行政诉讼。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第十章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第九十七条 本法自2016年1月1日起施行。2011年10月29日第十一届全国人民代表大会常务委员会第二十三次会议通过的《全国人民代表大会常务委员会关于加强反恐怖工作有关问题的决定》同时废止。</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1"/>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《金融机构反洗钱规定（2006）》</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文号：中国人民银行令〔2016〕第1号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为了预防洗钱活动，规范反洗钱监督管理行为和金融机构的反洗钱工作，维护金融秩序，根据《中华人民共和国反洗钱法》、《中华人民共和国中国人民银行法》等有关法律、行政法规，制定本规定。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本规定适用于在中华人民共和国境内依法设立的下列金融机构：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商业银行、城市信用合作社、农村信用合作社、邮政储汇机构、政策性银行；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证券公司、期货经纪公司、基金管理公司；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保险公司、保险资产管理公司；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信托投资公司、金融资产管理公司、财务公司、金融租赁公司、汽车金融公司、货币经纪公司；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中国人民银行确定并公布的其他金融机构。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从事汇兑业务、支付清算业务和基金销售业务的机构适用本规定对金融机构反洗钱监督管理的规定。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中国人民银行是国务院反洗钱行政主管部门，依法对金融机构的反洗钱工作进行监督管理。中国银行业监督管理委员会、中国证券监督管理委员会、中国保险监督管理委员会在各自的职责范围内履行反洗钱监督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中国人民银行在履行反洗钱职责过程中，应当与国务院有关部门、机构和司法机关相互配合。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中国人民银行根据国务院授权代表中国政府开展反洗钱国际合作。中国人民银行可以和其他国家或者地区的反洗钱机构建立合作机制，实施跨境反洗钱监督管理。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中国人民银行依法履行下列反洗钱监督管理职责：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制定或者会同中国银行业监督管理委员会、中国证券监督管理委员会和中国保险监督管理委员会制定金融机构反洗钱规章；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负责人民币和外币反洗钱的资金监测；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监督、检查金融机构履行反洗钱义务的情况；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在职责范围内调查可疑交易活动；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向侦查机关报告涉嫌洗钱犯罪的交易活动；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 按照有关法律、行政法规的规定，与境外反洗钱机构交换与反洗钱有关的信息和资料；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 国务院规定的其他有关职责。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中国人民银行设立中国反洗钱监测分析中心，依法履行下列职责：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接收并分析人民币、外币大额交易和可疑交易报告；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建立国家反洗钱数据库,妥善保存金融机构提交的大额交易和可疑交易报告信息；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按照规定向中国人民银行报告分析结果；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要求金融机构及时补正人民币、外币大额交易和可疑交易报告；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经中国人民银行批准，与境外有关机构交换信息、资料；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 中国人民银行规定的其他职责。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中国人民银行及其工作人员应当对依法履行反洗钱职责获得的信息予以保密，不得违反规定对外提供。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中国反洗钱监测分析中心及其工作人员应当对依法履行反洗钱职责获得的客户身份资料、大额交易和可疑交易信息予以保密；非依法律规定，不得向任何单位和个人提供。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金融机构及其分支机构应当依法建立健全反洗钱内部控制制度，设立反洗钱专门机构或者指定内设机构负责反洗钱工作，制定反洗钱内部操作规程和控制措施，对工作人员进行反洗钱培训，增强反洗钱工作能力。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金融机构及其分支机构的负责人应当对反洗钱内部控制制度的有效实施负责。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金融机构应当按照规定建立和实施客户身份识别制度。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对要求建立业务关系或者办理规定金额以上的一次性金融业务的客户身份进行识别，要求客户出示真实有效的身份证件或者其他身份证明文件，进行核对并登记，客户身份信息发生变化时，应当及时予以更新；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按照规定了解客户的交易目的和交易性质，有效识别交易的受益人；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在办理业务中发现异常迹象或者对先前获得的客户身份资料的真实性、有效性、完整性有疑问的，应当重新识别客户身份；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保证与其有代理关系或者类似业务关系的境外金融机构进行有效的客户身份识别，并可从该境外金融机构获得所需的客户身份信息。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前款规定的具体实施办法由中国人民银行会同中国银行业监督管理委员会、中国证券监督管理委员会和中国保险监督管理委员会制定。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金融机构应当在规定的期限内，妥善保存客户身份资料和能够反映每笔交易的数据信息、业务凭证、账簿等相关资料。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前款规定的具体实施办法由中国人民银行会同中国银行业监督管理委员会、中国证券监督管理委员会、中国保险监督管理委员会制定。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金融机构应当按照规定向中国反洗钱监测分析中心报告人民币、外币大额交易和可疑交易。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前款规定的具体实施办法由中国人民银行另行制定。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中国人民银行会同中国银行业监督管理委员会、中国证券监督管理委员会、中国保险监督管理委员会指导金融行业自律组织制定本行业的反洗钱工作指引。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金融机构在履行反洗钱义务过程中，发现涉嫌犯罪的，应当及时以书面形式向中国人民银行当地分支机构和当地公安机关报告。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金融机构及其工作人员应当依法协助、配合司法机关和行政执法机关打击洗钱活动。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金融机构的境外分支机构应当遵循驻在国家或者地区反洗钱方面的法律规定，协助配合驻在国家或者地区反洗钱机构的工作。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金融机构及其工作人员对依法履行反洗钱义务获得的客户身份资料和交易信息应当予以保密；非依法律规定，不得向任何单位和个人提供。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金融机构及其工作人员应当对报告可疑交易、配合中国人民银行调查可疑交易活动等有关反洗钱工作信息予以保密，不得违反规定向客户和其他人员提供。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金融机构及其工作人员依法提交大额交易和可疑交易报告，受法律保护。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金融机构应当按照中国人民银行的规定，报送反洗钱统计报表、信息资料以及稽核审计报告中与反洗钱工作有关的内容。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中国人民银行及其分支机构根据履行反洗钱职责的需要，可以采取下列措施进行反洗钱现场检查：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进入金融机构进行检查；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询问金融机构的工作人员，要求其对有关检查事项作出说明；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查阅、复制金融机构与检查事项有关的文件、资料，并对可能被转移、销毁、隐匿或者篡改的文件资料予以封存；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检查金融机构运用电子计算机管理业务数据的系统。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中国人民银行或者其分支机构实施现场检查前，应填写现场检查立项审批表，列明检查对象、检查内容、时间安排等内容，经中国人民银行或者其分支机构负责人批准后实施。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现场检查时，检查人员不得少于二人，并应出示执法证和检查通知书；检查人员少于二人或者未出示执法证和检查通知书的，金融机构有权拒绝检查。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现场检查后，中国人民银行或者其分支机构应当制作现场检查意见书，加盖公章，送达被检查机构。现场检查意见书的内容包括检查情况、检查评价、改进意见与措施。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中国人民银行及其分支机构根据履行反洗钱职责的需要，可以与金融机构董事、高级管理人员谈话，要求其就金融机构履行反洗钱义务的重大事项作出说明。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中国人民银行对金融机构实施现场检查，必要时将检查情况通报中国银行业监督管理委员会、中国证券监督管理委员会或者中国保险监督管理委员会。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中国人民银行或者其省一级分支机构发现可疑交易活动需要调查核实的，可以向金融机构调查可疑交易活动涉及的客户账户信息、交易记录和其他有关资料，金融机构及其工作人员应当予以配合。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前款所称中国人民银行或者其省一级分支机构包括中国人民银行总行、上海总部、分行、营业管理部、省会（首府）城市中心支行、副省级城市中心支行。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中国人民银行或者其省一级分支机构调查可疑交易活动，可以询问金融机构的工作人员，要求其说明情况；查阅、复制被调查的金融机构客户的账户信息、交易记录和其他有关资料；对可能被转移、隐藏、篡改或者毁损的文件、资料，可以封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可疑交易活动时，调查人员不得少于二人，并出示执法证和中国人民银行或者其省一级分支机构出具的调查通知书。查阅、复制、封存被调查的金融机构客户的账户信息、交易记录和其他有关资料，应当经中国人民银行或者其省一级分支机构负责人批准。调查人员违反规定程序的，金融机构有权拒绝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询问应当制作询问笔录。询问笔录应当交被询问人核对。记载有遗漏或者差错的，被询问人可以要求补充或者更正。被询问人确认笔录无误后，应当签名或者盖章；调查人员也应当在笔录上签名。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调查人员封存文件、资料，应当会同在场的金融机构工作人员查点清楚，当场开列清单一式二份，由调查人员和在场的金融机构工作人员签名或者盖章，一份交金融机构，一份附卷备查。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经调查仍不能排除洗钱嫌疑的，应当立即向有管辖权的侦查机关报案。对客户要求将调查所涉及的账户资金转往境外的，金融机构应当立即向中国人民银行当地分支机构报告。经中国人民银行负责人批准，中国人民银行可以采取临时冻结措施，并以书面形式通知金融机构，金融机构接到通知后应当立即予以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侦查机关接到报案后，认为需要继续冻结的，金融机构在接到侦查机关继续冻结的通知后，应当予以配合。侦查机关认为不需要继续冻结的，中国人民银行在接到侦查机关不需要继续冻结的通知后，应当立即以书面形式通知金融机构解除临时冻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临时冻结不得超过４８小时。金融机构在按照中国人民银行的要求采取临时冻结措施后４８小时内，未接到侦查机关继续冻结通知的，应当立即解除临时冻结。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中国人民银行及其分支机构从事反洗钱工作的人员有下列行为之一的，依法给予行政处分：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违反规定进行检查、调查或者采取临时冻结措施的；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泄露因反洗钱知悉的国家秘密、商业秘密或者个人隐私的；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违反规定对有关机构和人员实施行政处罚的；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其他不依法履行职责的行为。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金融机构违反本规定的，由中国人民银行或者其地市中心支行以上分支机构按照《中华人民共和国反洗钱法》第三十一条、第三十二条的规定进行处罚；区别不同情形，建议中国银行业监督管理委员会、中国证券监督管理委员会或者中国保险监督管理委员会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责令金融机构停业整顿或者吊销其经营许可证；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取消金融机构直接负责的董事、高级管理人员和其他直接责任人员的任职资格、禁止其从事有关金融行业工作；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责令金融机构对直接负责的董事、高级管理人员和其他直接责任人员给予纪律处分。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中国人民银行县（市）支行发现金融机构违反本规定的，应报告其上一级分支机构，由该分支机构按照前款规定进行处罚或者提出建议。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中国人民银行和其地市中心支行以上分支机构对金融机构违反本规定的行为给予行政处罚的，应当遵守《中国人民银行行政处罚程序规定》的有关规定。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本规定自２００７年１月１日起施行。２００３年１月３日中国人民银行发布的《金融机构反洗钱规定》同时废止。</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《金融机构大额交易和可疑交易报告管理办法（2016修订）》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文号：中国人民银行令〔2016〕第3号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为了规范金融机构大额交易和可疑交易报告行为，根据《中华人民共和国反洗钱法》、《中华人民共和国中国人民银行法》、《中华人民共和国反恐怖主义法》等有关法律法规，制定本办法。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本办法适用于在中华人民共和国境内依法设立的下列金融机构：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（一）政策性银行、商业银行、农村合作银行、农村信用社、村镇银行。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（二）证券公司、期货公司、基金管理公司。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（三）保险公司、保险资产管理公司、保险专业代理公司、保险经纪公司。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（四）信托公司、金融资产管理公司、企业集团财务公司、金融租赁公司、汽车金融公司、消费金融公司、货币经纪公司、贷款公司。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（五）中国人民银行确定并公布的应当履行反洗钱义务的从事金融业务的其他机构。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金融机构应当履行大额交易和可疑交易报告义务，向中国反洗钱监测分析中心报送大额交易和可疑交易报告，接受中国人民银行及其分支机构的监督、检查。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金融机构应当通过其总部或者总部指定的一个机构，按本办法规定的路径和方式提交大额交易和可疑交易报告。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金融机构应当报告下列大额交易：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（一）当日单笔或者累计交易人民币5万元以上（含5万元）、外币等值1万美元以上（含1万美元）的现金缴存、现金支取、现金结售汇、现钞兑换、现金汇款、现金票据解付及其他形式的现金收支。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（二）非自然人客户银行账户与其他的银行账户发生当日单笔或者累计交易人民币200万元以上（含200万元）、外币等值20万美元以上（含20万美元）的款项划转。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（三）自然人客户银行账户与其他的银行账户发生当日单笔或者累计交易人民币50万元以上（含50万元）、外币等值10万美元以上（含10万美元）的境内款项划转。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（四）自然人客户银行账户与其他的银行账户发生当日单笔或者累计交易人民币20万元以上（含20万元）、外币等值1万美元以上（含1万美元）的跨境款项划转。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累计交易金额以客户为单位，按资金收入或者支出单边累计计算并报告。中国人民银行另有规定的除外。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中国人民银行根据需要可以调整本条第一款规定的大额交易报告标准。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对同时符合两项以上大额交易标准的交易，金融机构应当分别提交大额交易报告。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对符合下列条件之一的大额交易，如未发现交易或行为可疑的，金融机构可以不报告：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（一）定期存款到期后，不直接提取或者划转，而是本金或者本金加全部或者部分利息续存入在同一金融机构开立的同一户名下的另一账户。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活期存款的本金或者本金加全部或者部分利息转为在同一金融机构开立的同一户名下的另一账户内的定期存款。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定期存款的本金或者本金加全部或者部分利息转为在同一金融机构开立的同一户名下的另一账户内的活期存款。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（二）自然人实盘外汇买卖交易过程中不同外币币种间的转换。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（三）交易一方为各级党的机关、国家权力机关、行政机关、司法机关、军事机关、人民政协机关和人民解放军、武警部队，但不包含其下属的各类企事业单位。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（四）金融机构同业拆借、在银行间债券市场进行的债券交易。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（五）金融机构在黄金交易所进行的黄金交易。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（六）金融机构内部调拨资金。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（七）国际金融组织和外国政府贷款转贷业务项下的交易。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（八）国际金融组织和外国政府贷款项下的债务掉期交易。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（九）政策性银行、商业银行、农村合作银行、农村信用社、村镇银行办理的税收、错账冲正、利息支付。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（十）中国人民银行确定的其他情形。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金融机构应当在大额交易发生之日起5个工作日内以电子方式提交大额交易报告。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下列金融机构与客户进行金融交易并通过银行账户划转款项的，由银行机构按照本办法规定提交大额交易报告：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（一）证券公司、期货公司、基金管理公司。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（二）保险公司、保险资产管理公司、保险专业代理公司、保险经纪公司。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（三）信托公司、金融资产管理公司、企业集团财务公司、金融租赁公司、汽车金融公司、消费金融公司、货币经纪公司、贷款公司。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客户通过在境内金融机构开立的账户或者境内银行卡所发生的大额交易，由开立账户的金融机构或者发卡银行报告；客户通过境外银行卡所发生的大额交易，由收单机构报告；客户不通过账户或者银行卡发生的大额交易，由办理业务的金融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金融机构发现或者有合理理由怀疑客户、客户的资金或者其他资产、客户的交易或者试图进行的交易与洗钱、恐怖融资等犯罪活动相关的，不论所涉资金金额或者资产价值大小，应当提交可疑交易报告。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金融机构应当制定本机构的交易监测标准，并对其有效性负责。交易监测标准包括并不限于客户的身份、行为，交易的资金来源、金额、频率、流向、性质等存在异常的情形，并应当参考以下因素：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（一）中国人民银行及其分支机构发布的反洗钱、反恐怖融资规定及指引、风险提示、洗钱类型分析报告和风险评估报告。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（二）公安机关、司法机关发布的犯罪形势分析、风险提示、犯罪类型报告和工作报告。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（三）本机构的资产规模、地域分布、业务特点、客户群体、交易特征，洗钱和恐怖融资风险评估结论。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（四）中国人民银行及其分支机构出具的反洗钱监管意见。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（五）中国人民银行要求关注的其他因素。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金融机构应当定期对交易监测标准进行评估，并根据评估结果完善交易监测标准。如发生突发情况或者应当关注的情况的，金融机构应当及时评估和完善交易监测标准。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金融机构应当对通过交易监测标准筛选出的交易进行人工分析、识别，并记录分析过程；不作为可疑交易报告的，应当记录分析排除的合理理由；确认为可疑交易的，应当在可疑交易报告理由中完整记录对客户身份特征、交易特征或行为特征的分析过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金融机构应当在按本机构可疑交易报告内部操作规程确认为可疑交易后，及时以电子方式提交可疑交易报告，最迟不超过5个工作日。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既属于大额交易又属于可疑交易的交易，金融机构应当分别提交大额交易报告和可疑交易报告。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可疑交易符合下列情形之一的，金融机构应当在向中国反洗钱监测分析中心提交可疑交易报告的同时，以电子形式或书面形式向所在地中国人民银行或者其分支机构报告，并配合反洗钱调查：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（一）明显涉嫌洗钱、恐怖融资等犯罪活动的。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（二）严重危害国家安全或者影响社会稳定的。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（三）其他情节严重或者情况紧急的情形。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金融机构应当对下列恐怖活动组织及恐怖活动人员名单开展实时监测，有合理理由怀疑客户或者其交易对手、资金或者其他资产与名单相关的，应当在立即向中国反洗钱监测分析中心提交可疑交易报告的同时，以电子形式或书面形式向所在地中国人民银行或者其分支机构报告，并按照相关主管部门的要求依法采取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（一）中国政府发布的或者要求执行的恐怖活动组织及恐怖活动人员名单。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（二）联合国安理会决议中所列的恐怖活动组织及恐怖活动人员名单。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（三）中国人民银行要求关注的其他涉嫌恐怖活动的组织及人员名单。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恐怖活动组织及恐怖活动人员名单调整的，金融机构应当立即开展回溯性调查，并按前款规定提交可疑交易报告。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法律、行政法规、规章对上述名单的监控另有规定的，从其规定。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内部管理措施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金融机构应当根据本办法制定大额交易和可疑交易报告内部管理制度和操作规程，对本机构的大额交易和可疑交易报告工作做出统一要求，并对分支机构、附属机构大额交易和可疑交易报告制度的执行情况进行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金融机构应当将大额交易和可疑交易报告制度向中国人民银行或其总部所在地的中国人民银行分支机构报备。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金融机构应当设立专职的反洗钱岗位，配备专职人员负责大额交易和可疑交易报告工作，并提供必要的资源保障和信息支持。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金融机构应当建立健全大额交易和可疑交易监测系统，以客户为基本单位开展资金交易的监测分析，全面、完整、准确地采集各业务系统的客户身份信息和交易信息，保障大额交易和可疑交易监测分析的数据需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金融机构应当按照完整准确、安全保密的原则，将大额交易和可疑交易报告、反映交易分析和内部处理情况的工作记录等资料自生成之日起至少保存5年。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保存的信息资料涉及正在被反洗钱调查的可疑交易活动，且反洗钱调查工作在前款规定的最低保存期届满时仍未结束的，金融机构应将其保存至反洗钱调查工作结束。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金融机构及其工作人员应当对依法履行大额交易和可疑交易报告义务获得的客户身份资料和交易信息，对依法监测、分析、报告可疑交易的有关情况予以保密，不得违反规定向任何单位和个人提供。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金融机构违反本办法的，由中国人民银行或者其地市中心支行以上分支机构按照《中华人民共和国反洗钱法》第三十一条、第三十二条的规定予以处罚。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第六章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非银行支付机构、从事汇兑业务和基金销售业务的机构报告大额交易和可疑交易适用本办法。银行卡清算机构、资金清算中心等从事清算业务的机构应当按照中国人民银行有关规定开展交易监测分析、报告工作。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本办法所称非银行支付机构，是指根据《非金融机构支付服务管理办法》（中国人民银行令〔2010〕第2号发布）规定取得《支付业务许可证》的支付机构。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本办法所称资金清算中心，包括城市商业银行资金清算中心、农信银资金清算中心有限责任公司及中国人民银行确定的其他资金清算中心。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本办法所称非自然人，包括法人、其他组织和个体工商户。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金融机构应当按照本办法所附的大额交易和可疑交易报告要素要求（要素内容见附件），制作大额交易报告和可疑交易报告的电子文件。具体的报告格式和填报要求由中国人民银行另行规定。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中国反洗钱监测分析中心发现金融机构报送的大额交易报告或者可疑交易报告内容要素不全或者存在错误的，可以向提交报告的金融机构发出补正通知，金融机构应当在接到补正通知之日起5个工作日内补正。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本办法由中国人民银行负责解释。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本办法自2017年7月1日起施行。中国人民银行2006年11月14日发布的《金融机构大额交易和可疑交易报告管理办法》（中国人民银行令〔2006〕第2号）和2007年6月11日发布的《金融机构报告涉嫌恐怖融资的可疑交易管理办法》（中国人民银行令〔2007〕第1号）同时废止。中国人民银行此前发布的大额交易和可疑交易报告的其他规定，与本办法不一致的，以本办法为准。</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《中国人民银行关于修改&lt;金融机构大额交易和可疑交易报告管理办法&gt;的决定》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文号：中国人民银行令〔2018〕第2号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进一步提升义务机构可疑交易报告的有效性，中国人民银行制定了《中国人民银行关于修改〈金融机构大额交易和可疑交易报告管理办法〉的决定》，经2018年7月25日中国人民银行第4次行长办公会议通过，现予以发布，自发布之日起施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为进一步提升义务机构可疑交易报告有效性，中国人民银行决定对《金融机构大额交易和可疑交易报告管理办法》（中国人民银行令〔2016〕第3号发布）的部分条款予以修改。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将《金融机构大额交易和可疑交易报告管理办法》（中国人民银行令〔2016〕第3号发布）第十五条修改为“金融机构应当在按本机构可疑交易报告内部操作规程确认为可疑交易后，及时以电子方式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本决定自发布之日起施行。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《银行业金融机构反洗钱和反恐怖融资管理办法》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发文机构：中国银行保险监督管理委员会(已撤销)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文号：中国银行保险监督管理委员会令2019年第1号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预防洗钱和恐怖融资活动，做好银行业金融机构反洗钱和反恐怖融资工作，根据《中华人民共和国银行业监督管理法》《中华人民共和国反洗钱法》《中华人民共和国反恐怖主义法》等有关法律、行政法规，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国务院银行业监督管理机构根据法律、行政法规规定，配合国务院反洗钱行政主管部门，履行银行业金融机构反洗钱和反恐怖融资监督管理职责。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国务院银行业监督管理机构的派出机构根据法律、行政法规及本办法的规定，负责辖内银行业金融机构反洗钱和反恐怖融资监督管理工作。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本办法所称银行业金融机构，是指在中华人民共和国境内设立的商业银行、农村合作银行、农村信用合作社等吸收公众存款的金融机构以及政策性银行和国家开发银行。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在中华人民共和国境内设立的金融资产管理公司、信托公司、企业集团财务公司、金融租赁公司、汽车金融公司、货币经纪公司、消费金融公司以及经国务院银行业监督管理机构批准设立的其他金融机构的反洗钱和反恐怖融资管理，参照本办法对银行业金融机构的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银行业金融机构境外分支机构和附属机构，应当遵循驻在国家(地区)反洗钱和反恐怖融资方面的法律规定，协助配合驻在国家(地区)监管机构的工作，同时在驻在国家(地区)法律规定允许的范围内，执行本办法的有关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驻在国家（地区）不允许执行本办法的有关要求的，银行业金融机构应当采取适当的额外措施应对洗钱和恐怖融资风险，并向国务院银行业监督管理机构报告。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银行业金融机构反洗钱和反恐怖融资义务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银行业金融机构应当建立健全洗钱和恐怖融资风险管理体系，全面识别和评估自身面临的洗钱和恐怖融资风险，采取与风险相适应的政策和程序。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银行业金融机构应当将洗钱和恐怖融资风险管理纳入全面风险管理体系，将反洗钱和反恐怖融资要求嵌入合规管理、内部控制制度，确保洗钱和恐怖融资风险管理体系能够全面覆盖各项产品及服务。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银行业金融机构应当依法建立反洗钱和反恐怖融资内部控制制度，并对分支机构和附属机构的执行情况进行管理。反洗钱和反恐怖融资内部控制制度应当包括下列内容：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（一）反洗钱和反恐怖融资内部控制职责划分；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（二）反洗钱和反恐怖融资内部控制措施；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（三）反洗钱和反恐怖融资内部控制评价机制；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（四）反洗钱和反恐怖融资内部控制监督制度；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（五）重大洗钱和恐怖融资风险事件应急处置机制；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（六）反洗钱和反恐怖融资工作信息保密制度；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（七）国务院银行业监督管理机构及国务院反洗钱行政主管部门规定的其他内容。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银行业金融机构应当建立组织架构健全、职责边界清晰的洗钱和恐怖融资风险治理架构，明确董事会、监事会、高级管理层、业务部门、反洗钱和反恐怖融资管理部门和内审部门等在洗钱和恐怖融资风险管理中的职责分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银行业金融机构董事会应当对反洗钱和反恐怖融资工作承担最终责任。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银行业金融机构的高级管理层应当承担洗钱和恐怖融资风险管理的实施责任。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应当任命或者授权一名高级管理人员牵头负责洗钱和恐怖融资风险管理工作，其有权独立开展工作。银行业金融机构应当确保其能够充分获取履职所需的权限和资源，避免可能影响其履职的利益冲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银行业金融机构应当设立反洗钱和反恐怖融资专门机构或者指定内设机构负责反洗钱和反恐怖融资管理工作。反洗钱和反恐怖融资管理部门应当设立专门的反洗钱和反恐怖融资岗位，并配备足够人员。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银行业金融机构应当明确相关业务部门的反洗钱和反恐怖融资职责，保证反洗钱和反恐怖融资内部控制制度在业务流程中的贯彻执行。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银行业金融机构应当按照规定建立健全和执行客户身份识别制度，遵循“了解你的客户”的原则，针对不同客户、业务关系或者交易，采取有效措施，识别和核实客户身份，了解客户及其建立、维持业务关系的目的和性质，了解非自然人客户受益所有人。在与客户的业务关系存续期间，银行业金融机构应当采取持续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银行业金融机构应当按照规定建立健全和执行客户身份资料和交易记录保存制度，妥善保存客户身份资料和交易记录，确保能重现该项交易，以提供监测分析交易情况、调查可疑交易活动和查处洗钱案件所需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银行业金融机构应当按照规定建立健全和执行大额交易和可疑交易报告制度。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银行业金融机构与金融机构开展业务合作时，应当在合作协议中明确双方的反洗钱和反恐怖融资职责，承担相应的法律义务，相互间提供必要的协助，采取有效的风险管控措施。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银行业金融机构解散、撤销或者破产时，应当将客户身份资料和交易记录移交国务院有关部门指定的机构。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银行业金融机构应当按照客户特点或者账户属性，以客户为单位合理确定洗钱和恐怖融资风险等级，根据风险状况采取相应的控制措施，并在持续关注的基础上适时调整风险等级。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银行业金融机构应当建立健全和执行洗钱和恐怖融资风险自评估制度，对本机构的内外部洗钱和恐怖融资风险及相关风险控制措施有效性进行评估。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银行业金融机构开展新业务、应用新技术之前应当进行洗钱和恐怖融资风险评估。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银行业金融机构应当建立反恐怖融资管理机制，按照国家反恐怖主义工作领导机构发布的恐怖活动组织及恐怖活动人员名单、冻结资产的决定，依法对相关资产采取冻结措施。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银行业金融机构应当根据监管要求密切关注涉恐人员名单，及时对本机构客户和交易进行风险排查，依法采取相应措施。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银行业金融机构应当依法执行联合国安理会制裁决议要求。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银行业金融机构应当每年开展反洗钱和反恐怖融资内部审计，内部审计可以是专项审计，或者与其他审计项目结合进行。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对依法履行反洗钱和反恐怖融资义务获得的客户身份资料和交易信息，银行业金融机构及其工作人员应当予以保密；非依法律规定，不得向任何单位和个人提供。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银行业金融机构应当将可量化的反洗钱和反恐怖融资控制指标嵌入信息系统，使风险信息能够在业务部门和反洗钱和反恐怖融资管理部门之间有效传递、集中和共享，满足对洗钱和恐怖融资风险进行预警、信息提取、分析和报告等各项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银行业金融机构应当配合银行业监督管理机构做好反洗钱和反恐怖融资监督检查工作。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银行业金融机构应当按照法律、行政法规及银行业监督管理机构的相关规定，履行协助查询、冻结、扣划义务，配合公安机关、司法机关等做好洗钱和恐怖融资案件调查工作。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银行业金融机构应当做好境外洗钱和恐怖融资风险管控和合规经营工作。境外分支机构和附属机构要加强与境外监管当局的沟通，严格遵守境外反洗钱和反恐怖融资法律法规及相关监管要求。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银行业金融机构境外分支机构和附属机构受到当地监管部门或者司法部门现场检查、行政处罚、刑事调查或者发生其他重大风险事项时，应当及时向银行业监督管理机构报告。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银行业金融机构应当对跨境业务开展尽职调查和交易监测工作，做好跨境业务洗钱风险、制裁风险和恐怖融资风险防控，严格落实代理行尽职调查与风险分类评级义务。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对依法履行反洗钱和反恐怖融资义务获得的客户身份资料和交易信息，非依法律、行政法规规定，银行业金融机构不得向境外提供。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银行业金融机构对于涉及跨境信息提供的相关问题应当及时向银行业监督管理机构报告，并按照法律法规要求采取相应措施。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银行业金融机构应当制定反洗钱和反恐怖融资培训制度，定期开展反洗钱和反恐怖融资培训。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银行业金融机构应当开展反洗钱和反恐怖融资宣传，保存宣传资料和宣传工作记录。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第三十一条 国务院银行业监督管理机构依法履行下列反洗钱和反恐怖融资监督管理职责：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（一）制定银行业金融机构反洗钱和反恐怖融资制度文件；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（二）督促指导银行业金融机构建立健全反洗钱和反恐怖融资内部控制制度；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（三）监督、检查银行业金融机构反洗钱和反恐怖融资内部控制制度建立执行情况；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（四）在市场准入工作中落实反洗钱和反恐怖融资审查要求；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（五）与其他国家或者地区的银行业监督管理机构开展反洗钱和反恐怖融资监管合作；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（六）指导银行业金融机构依法履行协助查询、冻结、扣划义务；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（七）转发联合国安理会相关制裁决议，依法督促银行业金融机构落实金融制裁要求；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（八）向侦查机关报送涉嫌洗钱和恐怖融资犯罪的交易活动，协助公安机关、司法机关等调查处理涉嫌洗钱和恐怖融资犯罪案件；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（九）指导银行业金融机构应对境外协助执行案件、跨境信息提供等相关工作；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（十）指导行业自律组织开展反洗钱和反恐怖融资工作；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（十一）组织开展反洗钱和反恐怖融资培训宣传工作；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（十二）其他依法应当履行的反洗钱和反恐怖融资职责。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第三十二条 银行业监督管理机构应当履行银行业反洗钱和反恐怖融资监管职责，加强反洗钱和反恐怖融资日常合规监管，构建涵盖事前、事中、事后的完整监管链条。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银行业监督管理机构与国务院反洗钱行政主管部门及其他相关部门要加强监管协调，建立信息共享机制。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第三十三条 银行业金融机构应当按照要求向银行业监督管理机构报送反洗钱和反恐怖融资制度、年度报告、重大风险事项等材料，并对报送材料的及时性以及内容的真实性负责。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报送材料的内容和格式由国务院银行业监督管理机构统一规定。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第三十四条 银行业监督管理机构应当在职责范围内对银行业金融机构反洗钱和反恐怖融资义务履行情况依法开展现场检查。现场检查可以开展专项检查，或者与其他检查项目结合进行。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银行业监督管理机构可以与反洗钱行政主管部门开展联合检查。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第三十五条 银行业监督管理机构应当在职责范围内对银行业金融机构反洗钱和反恐怖融资义务履行情况进行评价，并将评价结果作为对银行业金融机构进行监管评级的重要因素。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第三十六条 银行业监督管理机构在市场准入工作中应当依法对银行业金融机构法人机构设立、分支机构设立、股权变更、变更注册资本、调整业务范围和增加业务品种、董事及高级管理人员任职资格许可进行反洗钱和反恐怖融资审查，对不符合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第三十七条 银行业监督管理机构在市场准入工作中应当严格审核发起人、股东、实际控制人、最终受益人和董事、高级管理人员背景，审查资金来源和渠道，从源头上防止不法分子通过创设机构进行洗钱、恐怖融资活动。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第三十八条 设立银行业金融机构应当符合以下反洗钱和反恐怖融资审查条件：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（一）投资资金来源合法；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（二）股东及其控股股东、实际控制人、关联方、一致行动人、最终受益人等各方关系清晰透明，不得有故意或重大过失犯罪记录；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（三）建立反洗钱和反恐怖融资内部控制制度；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（四）设置反洗钱和反恐怖融资专门工作机构或指定内设机构负责该项工作；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（五）配备反洗钱和反恐怖融资专业人员，专业人员接受了必要的反洗钱和反恐怖融资培训；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（六）信息系统建设满足反洗钱和反恐怖融资要求；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（七）国务院银行业监督管理机构规定的其他条件。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第三十九条 设立银行业金融机构境内分支机构应当符合下列反洗钱和反恐怖融资审查条件：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（一）总行具备健全的反洗钱和反恐怖融资内部控制制度并对分支机构具有良好的管控能力；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（二）总行的信息系统建设能够支持分支机构的反洗钱和反恐怖融资工作；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（三）拟设分支机构设置了反洗钱和反恐怖融资专门机构或指定内设机构负责反洗钱和反恐怖融资工作；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（四）拟设分支机构配备反洗钱和反恐怖融资专业人员，专业人员接受了必要的反洗钱和反恐怖融资培训；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（五）国务院银行业监督管理机构规定的其他条件。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第四十条 银行业金融机构申请投资设立、参股、收购境内法人金融机构的，申请人应当具备健全的反洗钱和反恐怖融资内部控制制度。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第四十一条 银行业金融机构申请投资设立、参股、收购境外金融机构的，应当具备健全的反洗钱和反恐怖融资内部控制制度，具有符合境外反洗钱和反恐怖融资监管要求的专业人才队伍。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第四十二条 银行业金融机构股东应当确保资金来源合法，不得以犯罪所得资金等不符合法律、行政法规及监管规定的资金入股。银行业金融机构应当知悉股东入股资金来源，在发生股权变更或者变更注册资本时应当按照要求向银行业监督管理机构报批或者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第四十三条 银行业金融机构开展新业务需要经银行业监督管理机构批准的，应当提交新业务的洗钱和恐怖融资风险评估报告。银行业监督管理机构在进行业务准入时，应当对新业务的洗钱和恐怖融资风险评估情况进行审核。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第四十四条 申请银行业金融机构董事、高级管理人员任职资格，拟任人应当具备以下条件：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（一）不得有故意或重大过失犯罪记录；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（二）熟悉反洗钱和反恐怖融资法律法规，接受了必要的反洗钱和反恐怖融资培训，通过银行业监督管理机构组织的包含反洗钱和反恐怖融资内容的任职资格测试。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须经任职资格审核的银行业金融机构境外机构董事、高级管理人员应当熟悉境外反洗钱和反恐怖融资法律法规，具备相应反洗钱和反恐怖融资履职能力。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银行业金融机构董事、高级管理人员任职资格申请材料中应当包括接受反洗钱和反恐怖融资培训情况报告及本人签字的履行反洗钱和反恐怖融资义务的承诺书。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第四十五条 国务院银行业监督管理机构的各省级派出机构应当于每年第一季度末按照要求向国务院银行业监督管理机构报送上年度反洗钱和反恐怖融资工作报告，包括反洗钱和反恐怖融资市场准入工作审核情况、现场检查及非现场监管情况、辖内银行业金融机构反洗钱和反恐怖融资工作情况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第四十六条 国务院银行业监督管理机构应当加强与境外监管当局的沟通与交流，通过签订监管合作协议、举行双边监管磋商和召开监管联席会议等形式加强跨境反洗钱和反恐怖融资监管合作。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第四十七条 银行业监督管理机构应当在职责范围内定期开展对银行业金融机构境外机构洗钱和恐怖融资风险管理情况的监测分析。监管机构应当将境外机构洗钱和恐怖融资风险管理情况作为与银行业金融机构监管会谈及外部审计会谈的重要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第四十八条 银行业监督管理机构应当在职责范围内对银行业金融机构境外机构洗钱和恐怖融资风险管理情况依法开展现场检查，对存在问题的境外机构及时采取监管措施，并对违规机构依法依规进行处罚。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第四十九条 银行业金融机构违反本办法规定，有下列情形之一的，银行业监督管理机构可以根据《中华人民共和国银行业监督管理法》规定采取监管措施或者对其进行处罚：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（一）未按规定建立反洗钱和反恐怖融资内部控制制度的；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（二）未有效执行反洗钱和反恐怖融资内部控制制度的；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（三）未按照规定设立反洗钱和反恐怖融资专门机构或者指定内设机构负责反洗钱和反恐怖融资工作的；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（四）未按照规定履行其他反洗钱和反恐怖融资义务的。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第五十条 银行业金融机构未按本办法第三十三条规定报送相关材料的，银行业监督管理机构可以根据《中华人民共和国银行业监督管理法》第四十六条、四十七条规定对其进行处罚。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第五十一条 对于反洗钱行政主管部门提出的处罚或者其他建议，银行业监督管理机构应当依法予以处理。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第五十二条 银行业金融机构或者其工作人员参与洗钱、恐怖融资等违法犯罪活动构成犯罪的，依法追究其刑事责任。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第五十三条 本办法由国务院银行业监督管理机构负责解释。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第五十四条 行业自律组织制定的反洗钱和反恐怖融资行业规则等应当向银行业监督管理机构报告。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第五十五条 本办法自公布之日起施行。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《金融机构反洗钱和反恐怖融资监督管理办法》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文号：中国人民银行令〔2021〕第3号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督促金融机构有效履行反洗钱和反恐怖融资义务，规范反洗钱和反恐怖融资监督管理行为，根据《中华人民共和国反洗钱法》《中华人民共和国中国人民银行法》《中华人民共和国反恐怖主义法》等法律法规，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本办法适用于在中华人民共和国境内依法设立的下列金融机构：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（一）开发性金融机构、政策性银行、商业银行、农村合作银行、农村信用合作社、村镇银行；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（二）证券公司、期货公司、证券投资基金管理公司；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（三）保险公司、保险资产管理公司；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（四）信托公司、金融资产管理公司、企业集团财务公司、金融租赁公司、汽车金融公司、消费金融公司、货币经纪公司、贷款公司、银行理财子公司；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（五）中国人民银行确定并公布应当履行反洗钱和反恐怖融资义务的其他金融机构。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非银行支付机构、银行卡清算机构、资金清算中心、网络小额贷款公司以及从事汇兑业务、基金销售业务、保险专业代理和保险经纪业务的机构，适用本办法关于金融机构的监督管理规定。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中国人民银行及其分支机构依法对金融机构反洗钱和反恐怖融资工作进行监督管理。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金融机构应当按照规定建立健全反洗钱和反恐怖融资内部控制制度，评估洗钱和恐怖融资风险，建立与风险状况和经营规模相适应的风险管理机制，搭建反洗钱信息系统，设立或者指定部门并配备相应人员，有效履行反洗钱和反恐怖融资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对依法履行反洗钱和反恐怖融资职责或者义务获得的客户身份资料和交易信息，应当予以保密，非依法律规定不得对外提供。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金融机构反洗钱和反恐怖融资内部控制和风险管理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金融机构应当按照规定，结合本机构经营规模以及洗钱和恐怖融资风险状况，建立健全反洗钱和反恐怖融资内部控制制度。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金融机构应当在总部层面建立洗钱和恐怖融资风险自评估制度，定期或不定期评估洗钱和恐怖融资风险，经董事会或者高级管理层审定之日起10个工作日内，将自评估情况报送中国人民银行或者所在地中国人民银行分支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洗钱和恐怖融资风险自评估应当与本机构经营规模和业务特征相适应，充分考虑客户、地域、业务、交易渠道等方面的风险要素类型及其变化情况，并吸收运用国家洗钱和恐怖融资风险评估报告、监管部门及自律组织的指引等。金融机构在采用新技术、开办新业务或者提供新产品、新服务前，或者其面临的洗钱或者恐怖融资风险发生显著变化时，应当进行洗钱和恐怖融资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金融机构应当定期审查和不断优化洗钱和恐怖融资风险评估工作流程和指标体系。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金融机构应当根据本机构经营规模和已识别出的洗钱和恐怖融资风险状况，经董事会或者高级管理层批准，制定相应的风险管理政策，并根据风险状况变化和控制措施执行情况及时调整。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将洗钱和恐怖融资风险管理纳入本机构全面风险管理体系，覆盖各项业务活动和管理流程；针对识别的较高风险情形，应当采取强化措施，管理和降低风险；针对识别的较低风险情形，可以采取简化措施；超出金融机构风险控制能力的，不得与客户建立业务关系或者进行交易，已经建立业务关系的，应当中止交易并考虑提交可疑交易报告，必要时终止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金融机构应当设立专门部门或者指定内设部门牵头开展反洗钱和反恐怖融资管理工作。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金融机构应当明确董事会、监事会、高级管理层和相关部门的反洗钱和反恐怖融资职责，建立相应的绩效考核和奖惩机制。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金融机构应当任命或者授权一名高级管理人员牵头负责反洗钱和反恐怖融资管理工作，并采取合理措施确保其独立开展工作以及充分获取履职所需权限和资源。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根据本机构经营规模、洗钱和恐怖融资风险状况和业务发展趋势配备充足的反洗钱岗位人员，采取适当措施确保反洗钱岗位人员的资质、经验、专业素质及职业道德符合要求，制定持续的反洗钱和反恐怖融资培训计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金融机构应当根据反洗钱和反恐怖融资工作需要，建立和完善相关信息系统，并根据风险状况、反洗钱和反恐怖融资工作需求变化及时优化升级。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金融机构应当建立反洗钱和反恐怖融资审计机制，通过内部审计或者独立审计等方式，审查反洗钱和反恐怖融资内部控制制度制定和执行情况。审计应当遵循独立性原则，全面覆盖境内外分支机构、控股附属机构，审计的范围、方法和频率应当与本机构经营规模及洗钱和恐怖融资风险状况相适应，审计报告应当向董事会或者其授权的专门委员会提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金融机构应当在总部层面制定统一的反洗钱和反恐怖融资机制安排，包括为开展客户尽职调查、洗钱和恐怖融资风险管理，共享反洗钱和反恐怖融资信息的制度和程序，并确保其所有分支机构和控股附属机构结合自身业务特点有效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金融机构在共享和使用反洗钱和反恐怖融资信息方面应当依法提供信息并防止信息泄露。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金融机构应当要求其境外分支机构和控股附属机构在驻在国家（地区）法律规定允许的范围内，执行本办法；驻在国家（地区）有更严格要求的，遵守其规定。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果本办法的要求比驻在国家（地区）的相关规定更为严格，但驻在国家（地区）法律禁止或者限制境外分支机构和控股附属机构实施本办法的，金融机构应当采取适当的补充措施应对洗钱和恐怖融资风险，并向中国人民银行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金融机构应当按照规定，结合内部控制制度和风险管理机制的相关要求，履行客户尽职调查、客户身份资料和交易记录保存、大额交易和可疑交易报告等义务。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金融机构应当按照中国人民银行的规定报送反洗钱和反恐怖融资工作信息。金融机构应当对相关信息的真实性、完整性、有效性负责。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在境外设有分支机构或控股附属机构的，境内金融机构总部应当按年度向中国人民银行或者所在地中国人民银行分支机构报告境外分支机构或控股附属机构接受驻在国家（地区）反洗钱和反恐怖融资监管情况。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发生下列情况的，金融机构应当按照规定及时向中国人民银行或者所在地中国人民银行分支机构报告：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（一）制定或者修订主要反洗钱和反恐怖融资内部控制制度的；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（二）牵头负责反洗钱和反恐怖融资工作的高级管理人员、牵头管理部门或者部门主要负责人调整的；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（三）发生涉及反洗钱和反恐怖融资工作的重大风险事项的；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（四）境外分支机构和控股附属机构受到当地监管当局或者司法部门开展的与反洗钱和反恐怖融资相关的执法检查、行政处罚、刑事调查或者发生其他重大风险事件的；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（五）中国人民银行要求报告的其他事项。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反洗钱和反恐怖融资监督管理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中国人民银行及其分支机构应当遵循风险为本和法人监管原则，合理运用各类监管方法，实现对不同类型金融机构的有效监管。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中国人民银行及其分支机构可以向国务院金融监督管理机构或者其派出机构通报对金融机构反洗钱和反恐怖融资监管情况。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根据履行反洗钱和反恐怖融资职责的需要，中国人民银行及其分支机构可以按照规定程序，对金融机构履行反洗钱和反恐怖融资义务的情况开展执法检查。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中国人民银行及其分支机构可以对其下级机构负责监督管理的金融机构进行反洗钱和反恐怖融资执法检查，可以授权下级机构检查由上级机构负责监督管理的金融机构。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中国人民银行及其分支机构开展反洗钱和反恐怖融资执法检查，应当依据现行反洗钱和反恐怖融资规定，按照中国人民银行执法检查有关程序规定组织实施。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中国人民银行及其分支机构应当根据执法检查有关程序规定，规范有效地开展执法检查工作，重点加强对以下机构的监督管理：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（一）涉及洗钱和恐怖融资案件的机构；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（二）洗钱和恐怖融资风险较高的机构；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（三）通过日常监管、受理举报投诉等方式，发现存在重大违法违规线索的机构；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（四）其他应当重点监管的机构。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中国人民银行及其分支机构进入金融机构现场开展反洗钱和反恐怖融资检查的，按照规定可以询问金融机构工作人员，要求其对监管事项作出说明；查阅、复制文件、资料，对可能被转移、隐匿或者销毁的文件、资料予以封存；查验金融机构运用信息化、数字化管理业务数据和进行洗钱和恐怖融资风险管理的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中国人民银行及其分支机构应当根据金融机构报送的反洗钱和反恐怖融资工作信息，结合日常监管中获得的其他信息，对金融机构反洗钱和反恐怖融资制度的建立健全情况和执行情况进行评价。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为了有效实施风险为本监管，中国人民银行及其分支机构应当结合国家、地区、行业的洗钱和恐怖融资风险评估情况，在采集金融机构反洗钱和反恐怖融资信息的基础上，对金融机构开展风险评估，及时、准确掌握金融机构洗钱和恐怖融资风险状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为了解金融机构洗钱和恐怖融资风险状况，中国人民银行及其分支机构可以对金融机构开展洗钱和恐怖融资风险现场评估。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及其分支机构开展现场风险评估应当填制《反洗钱监管审批表》（附1）及《反洗钱监管通知书》（附2），经本行（营业管理部）行长（主任）或者分管副行长（副主任）批准后，至少提前5个工作日将《反洗钱监管通知书》送达被评估的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中国人民银行及其分支机构可以要求被评估的金融机构提供必要的资料数据，也可以现场采集评估需要的信息。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在开展现场风险评估时，中国人民银行及其分支机构的反洗钱工作人员不得少于2人，并出示合法证件。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现场风险评估结束后，中国人民银行及其分支机构应当制发《反洗钱监管意见书》（附3），将风险评估结论和发现的问题反馈被评估的金融机构。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根据金融机构合规情况和风险状况，中国人民银行及其分支机构可以采取监管提示、约见谈话、监管走访等措施。在监管过程中，发现金融机构存在较高洗钱和恐怖融资风险或者涉嫌违反反洗钱和反恐怖融资规定的，中国人民银行及其分支机构应当及时开展执法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金融机构存在洗钱和恐怖融资风险隐患，或者反洗钱和反恐怖融资工作存在明显漏洞，需要提示金融机构关注的，经中国人民银行或其分支机构反洗钱部门负责人批准，可以向该金融机构发出《反洗钱监管提示函》（附4），要求其采取必要的管控措施，督促其整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自收到《反洗钱监管提示函》之日起20个工作日内，经本机构分管反洗钱和反恐怖融资工作负责人签批后作出书面答复；不能及时作出答复的，经中国人民银行或者其所在地中国人民银行分支机构同意后，在延长时限内作出答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根据履行反洗钱和反恐怖融资职责的需要，针对金融机构反洗钱和反恐怖融义务履行不到位、突出风险事件等重要问题，中国人民银行及其分支机构可以约见金融机构董事、监事、高级管理人员或者部门负责人进行谈话。</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中国人民银行及其分支机构进行约见谈话前，应当填制《反洗钱监管审批表》及《反洗钱监管通知书》。约见金融机构董事、监事、高级管理人员，应当经本行（营业管理部）行长（主任）或者分管副行长（副主任）批准；约见金融机构部门负责人的，应当经本行（营业管理部）反洗钱部门负责人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《反洗钱监管通知书》应当至少提前2个工作日送达被谈话机构。情况特殊需要立即进行约见谈话的，应当在约见谈话现场送达《反洗钱监管通知书》。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约见谈话时，中国人民银行及其分支机构反洗钱工作人员不得少于2人。谈话结束后，应当填写《反洗钱约谈记录》（附5）并经被谈话人签字确认。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为了解、核实金融机构反洗钱和反恐怖融资政策执行情况以及监管意见整改情况，中国人民银行及其分支机构可以对金融机构开展监管走访。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第三十一条 中国人民银行及其分支机构进行监管走访前，应当填制《反洗钱监管审批表》及《反洗钱监管通知书》，由本行（营业管理部）行长（主任）或者分管副行长（副主任）批准。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《反洗钱监管通知书》应当至少提前5个工作日送达金融机构。情况特殊需要立即实施监管走访的，应当在进入金融机构现场时送达《反洗钱监管通知书》。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监管走访时，中国人民银行及其分支机构反洗钱工作人员不得少于2人，并出示合法证件。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中国人民银行及其分支机构应当做好监管走访记录，必要时，可以制发《反洗钱监管意见书》。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第三十二条 中国人民银行及其分支机构应当持续跟踪金融机构对监管发现问题的整改情况，对于未合理制定整改计划或者未有效实施整改的，可以启动执法检查或者进一步采取其他监管措施。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第三十三条 中国人民银行分支机构对金融机构分支机构依法实施行政处罚，或者在监管过程中发现涉及金融机构总部的重大问题、系统性缺陷的，应当及时将处罚决定或者监管意见抄送中国人民银行或者金融机构总部所在地中国人民银行分支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第三十四条 中国人民银行及其分支机构监管人员违反规定程序或者超越职权规定实施监管的，金融机构有权拒绝或者提出异议。金融机构对中国人民银行及其分支机构提出的违法违规问题有权提出申辩，有合理理由的，中国人民银行及其分支机构应当采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第三十五条 中国人民银行及其分支机构从事反洗钱工作的人员，违反本办法有关规定的，按照《中华人民共和国反洗钱法》第三十条的规定予以处分。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第三十六条 金融机构违反本办法有关规定的，由中国人民银行或者其地市中心支行以上分支机构按照《中华人民共和国反洗钱法》第三十一条、第三十二条的规定进行处理；区别不同情形，建议国务院金融监督管理机构依法予以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中国人民银行县（市）支行发现金融机构违反本规定的，应报告其上一级分支机构，由该分支机构按照前款规定进行处理或提出建议。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第三十七条 金融集团适用本办法第九条第四款、第十一条至第十三条的规定。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第三十八条 本办法由中国人民银行负责解释。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第三十九条 本办法自2021年8月1日起施行。本办法施行前有关反洗钱和反恐怖融资规定与本办法不一致的，按照本办法执行。《金融机构反洗钱监督管理办法（试行）》（银发〔2014〕344号文印发）同时废止。</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《金融机构客户尽职调查和客户身份资料及交易记录保存管理办法》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发文机构：中国人民银行；中国银行保险监督管理委员会（已撤销）；中国证券监督管理委员会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文号：中国人民银行、中国银行保险监督管理委员会、中国证券监督管理委员会令〔2022〕第1号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预防和遏制洗钱和恐怖融资活动，规范金融机构客户尽职调查、客户身份资料及交易记录保存行为，维护国家安全和金融秩序，根据《中华人民共和国反洗钱法》《中华人民共和国反恐怖主义法》等法律、行政法规的规定，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本办法适用于在中华人民共和国境内依法设立的下列金融机构：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（一）开发性金融机构、政策性银行、商业银行、农村合作银行、农村信用合作社、村镇银行；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（二）证券公司、期货公司、证券投资基金管理公司；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（三）保险公司、保险资产管理公司；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（四）信托公司、金融资产管理公司、企业集团财务公司、金融租赁公司、汽车金融公司、消费金融公司、货币经纪公司、贷款公司、理财公司；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（五）中国人民银行确定并公布的从事金融业务的其他机构。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非银行支付机构、银行卡清算机构、资金清算中心以及从事汇兑业务、基金销售业务、保险专业代理和保险经纪业务的机构履行客户尽职调查、客户身份资料及交易记录保存义务适用本办法关于金融机构的规定。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金融机构应当勤勉尽责，遵循“了解你的客户”的原则，识别并核实客户及其受益所有人身份，针对具有不同洗钱或者恐怖融资风险特征的客户、业务关系或者交易，采取相应的尽职调查措施。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在与客户业务存续期间，应当采取持续的尽职调查措施。针对洗钱或者恐怖融资风险较高的情形，金融机构应当采取相应的强化尽职调查措施，必要时应当拒绝建立业务关系或者办理业务，或者终止已经建立的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金融机构应当按照安全、准确、完整、保密的原则，妥善保存客户身份资料及交易记录，确保足以重现每笔交易，以提供客户尽职调查、监测分析交易、调查可疑交易活动以及查处洗钱和恐怖融资案件所需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金融机构应当根据本办法以及反洗钱和反恐怖融资相关法律规定，结合金融机构面临的洗钱和恐怖融资风险状况，建立健全客户尽职调查、客户身份资料及交易记录保存等方面的内部控制制度，定期审计、评估内部控制制度是否健全、有效，及时修改和完善相关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金融机构应当合理设计业务流程和操作规范，以保证客户尽职调查、客户身份资料及交易记录保存制度有效执行。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金融机构应当在总部层面对客户尽职调查、客户身份资料及交易记录保存工作作出统一部署或者安排，制定反洗钱和反恐怖融资信息共享制度和程序，以保证客户尽职调查、洗钱和恐怖融资风险管理工作有效开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金融机构应当对其分支机构执行客户尽职调查制度、客户身份资料及交易记录保存制度的情况进行监督管理。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要求其境外分支机构和附属机构在驻在国家或地区法律规定允许的范围内，执行本办法的有关要求，驻在国家或地区有更严格要求的，遵守其规定。如果本办法的要求比驻在国家或地区的相关规定更为严格，但驻在国家或地区法律禁止或者限制境外分支机构和附属机构实施本办法的，金融机构应当采取适当措施应对洗钱和恐怖融资风险，并向中国人民银行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客户尽职调查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第一节 一般规定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金融机构在与客户建立业务关系、办理规定金额以上一次性交易和业务关系存续期间，怀疑客户及其交易涉嫌洗钱或恐怖融资的，或者对先前获得的客户身份资料的真实性、有效性或完整性存疑的，应当开展客户尽职调查，采取以下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（一）识别客户身份，并通过来源可靠、独立的证明材料、数据或者信息核实客户身份；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（二）了解客户建立业务关系和交易的目的和性质，并根据风险状况获取相关信息；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（三）对于洗钱或者恐怖融资风险较高的情形，了解客户的资金来源和用途，并根据风险状况采取强化的尽职调查措施；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在业务关系存续期间，对客户采取持续的尽职调查措施，审查客户状况及其交易情况，以确认为客户提供的各类服务和交易符合金融机构对客户身份背景、业务需求、风险状况以及对其资金来源和用途等方面的认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（五）对于客户为法人或者非法人组织的，识别并采取合理措施核实客户的受益所有人。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金融机构应当根据风险状况差异化确定客户尽职调查措施的程度和具体方式，不应采取与风险状况明显不符的尽职调查措施，把握好防范风险与优化服务的平衡。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金融机构不得为身份不明的客户提供服务或者与其进行交易，不得为客户开立匿名账户或者假名账户，不得为冒用他人身份的客户开立账户。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开发性金融机构、政策性银行、商业银行、农村合作银行、农村信用合作社、村镇银行等金融机构和从事汇兑业务的机构在办理以下业务时，应当开展客户尽职调查，并登记客户身份基本信息，留存客户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（一）以开立账户或者通过其他协议约定等方式与客户建立业务关系的；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（二）为不在本机构开立账户的客户提供现金汇款、现钞兑换、票据兑付、实物贵金属买卖、销售各类金融产品等一次性交易且交易金额单笔人民币5万元以上或者外币等值1万美元以上的。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商业银行、农村合作银行、农村信用合作社、村镇银行等金融机构为自然人客户办理人民币单笔5万元以上或者外币等值1万美元以上现金存取业务的，应当识别并核实客户身份，了解并登记资金的来源或者用途。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金融机构提供保管箱服务时，应当了解保管箱的实际使用人，登记实际使用人的姓名、联系方式、有效身份证件或者其他身份证明文件的种类、号码和有效期限，并留存实际使用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证券公司、期货公司、证券投资基金管理公司以及其他从事基金销售业务的机构在为客户办理以下业务时，应当开展客户尽职调查，并登记客户身份基本信息，留存客户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（一）经纪业务；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（二）资产管理业务；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（三）向不在本机构开立账户的客户销售各类金融产品且交易金额单笔人民币5万元以上或者外币等值1万美元以上的；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（四）融资融券、股票质押、约定购回等信用交易类业务；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（五）场外衍生品交易等柜台业务；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（六）承销与保荐、上市公司并购重组财务顾问、公司债券受托管理、非上市公众公司推荐、资产证券化等业务；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（七）中国人民银行和中国证券监督管理委员会规定的应当开展客户尽职调查的其他证券业务。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保险公司在与客户订立人寿保险合同和具有投资性质的保险合同时，应当开展客户尽职调查，确认投保人和被保险人之间的关系，以及被保险人和受益人之间的关系，登记投保人身份基本信息，并留存投保人有效身份证件或者其他身份证明文件的复印件或者影印件；识别并核实被保险人、受益人的身份，登记被保险人、受益人的姓名或者名称、联系方式、有效身份证件或者其他身份证明文件的种类、号码和有效期限，并留存被保险人、受益人有效身份证件或者其他身份证明文件的复印件或者影印件。当上述保险合同未明确指定受益人，而是通过特征描述、法定继承或者其他方式指定受益人时，保险公司应当在明确受益人身份或者赔偿或给付保险金时识别并核实受益人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保险费金额人民币5万元以上或者外币等值1万美元以上的财产保险合同和健康保险、意外伤害保险等人身保险合同，保险公司在与客户订立保险合同时，应当识别并核实投保人、被保险人身份，登记投保人、被保险人、受益人的姓名或者名称、联系方式、有效身份证件或者其他身份证明文件的种类、号码和有效期限，并留存投保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在客户申请解除保险合同、减保或者办理保单贷款时，如退还的保险费或者提供的贷款金额为人民币1万元以上或者外币等值1000美元以上的，保险公司应当要求申请人出示保险合同或者保险凭证，核实申请人身份，登记退保、减保或者办理保单贷款原因，将保险费退还或者发放至投保人本人账户，如遇特殊情况无法将保险费退还或者发放至投保人本人账户的，需登记原因并经高级管理层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对于人寿保险合同和其他具有投资性质的保险合同，保险公司在赔偿或者给付保险金时，应当核实被保险人、受益人身份，并留存受益人有效身份证件或者其他身份证明文件的复印件或者影印件。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财产保险合同和健康保险、意外伤害保险等人身保险合同，当被保险人或者受益人请求保险公司赔偿时，如金额为人民币5万元以上或者外币等值1万美元以上的，保险公司应当识别并核实被保险人或者受益人身份，登记被保险人或者受益人的姓名或者名称、联系方式、有效身份证件或者其他身份证明文件的种类、号码和有效期限，并留存被保险人或者受益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保险公司应当将保险金支付给保单受益人、被保险人或者指定收款人的账户。对于被保险人或者受益人请求将保险金支付给被保险人、受益人、指定收款人以外第三人的，保险公司应当确认被保险人和实际收款人之间的关系，或者受益人和实际收款人之间的关系，识别并核实实际收款人身份，登记实际收款人的姓名或者名称、联系方式、有效身份证件或者其他身份证明文件的种类、号码和有效期限，并留存实际收款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保险公司在与客户订立养老保障管理合同时，应当识别并核实委托人身份，登记委托人身份基本信息，并留存委托人有效身份证件或者其他身份证明文件的复印件或者影印件；在办理资金领取时，如金额为单笔人民币5万元以上或者外币等值1万美元以上的，保险公司应当识别并核实受益人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非银行支付机构在办理以下业务时，应当开展客户尽职调查，并登记客户身份基本信息，留存客户有效身份证件或者其他身份证明文件的复印件或者影印件：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（一）以开立支付账户等方式与客户建立业务关系，以及向客户出售记名预付卡或者一次性出售不记名预付卡人民币1万元以上的；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通过签约或者绑卡等方式为不在本机构开立支付账户的客户提供支付交易处理且交易金额为单笔人民币1万元以上或者外币等值1000美元以上，或者30天内资金双边收付金额累计人民币5万元以上或者外币等值1万美元以上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（三）中国人民银行规定的其他情形。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银行、非银行支付机构为特约商户提供收单服务，应当对特约商户开展客户尽职调查，并登记特约商户及其法定代表人或者负责人身份基本信息，留存特约商户及其法定代表人或者负责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信托公司在设立信托或者为客户办理信托受益权转让时，应当识别并核实委托人身份，了解信托财产的来源，登记委托人、受益人的身份基本信息，并留存委托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对于客户的资金是信托资金或者财产属于信托财产的，金融机构与客户建立业务关系或者提供规定金额以上一次性交易时，应当识别信托关系委托人、受托人、受益人以及其他最终有效控制信托财产的自然人身份，登记其姓名或者名称、联系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保险资产管理公司、金融资产管理公司、企业集团财务公司、金融租赁公司、汽车金融公司、消费金融公司、货币经纪公司、贷款公司、理财公司以及中国人民银行确定的其他金融机构，在与客户建立业务关系时，应当识别并核实客户身份，登记客户身份基本信息，并留存客户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金融机构通过其他机构开展上述业务时，应当符合本办法第三十九条的规定。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金融机构开展客户尽职调查时，对于客户为法人或者非法人组织的，应当识别并核实客户身份，了解客户业务性质、所有权和控制权结构，识别并采取合理措施核实客户的受益所有人，即通过以下方式最终拥有或者实际控制法人或者非法人组织的一个或者多个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（一）直接或者间接拥有法人或者非法人组织25%（含）以上股权或合伙权益的自然人；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单独或者联合对法人或者非法人组织进行实际控制的自然人，包括但不限于通过协议约定、亲属关系等方式实施控制，如决定董事或者高级管理人员的任免，决定重大经营、管理决策的制定或者执行，决定财务收支，长期实际支配使用重要资产或者主要资金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（三）直接或者间接享有法人或者非法人组织25%（含）以上收益权的自然人。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金融机构应当综合使用上述三种方式识别并核实客户的受益所有人，当使用上述方式均无法识别受益所有人时，识别法人或者非法人组织的高级管理人员。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对于人寿保险合同保单受益人为法人或者非法人组织并且具有较高风险情形的，保险公司应当在赔偿或者给付保险金时采取强化尽职调查措施，识别并采取合理措施核实保单受益人的受益所有人。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金融机构应当通过来源可靠、独立的证明材料、数据或者信息核实客户身份，包括以下一种或者几种方式：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（一）通过公安、市场监督管理、民政、税务、移民管理等部门或者其他政府公开渠道获取的信息核实客户身份；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（二）通过外国政府机构、国际组织等官方认证的信息核实客户身份；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（三）客户补充其他身份资料或者证明材料；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（四）中国人民银行认可的其他信息来源。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银行履行客户尽职调查义务时，按照法律、行政法规、部门规章的规定需核实相关自然人的第二代居民身份证的，应当通过中国人民银行建立的联网核查公民身份信息系统进行核查。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金融机构应当在建立业务关系或者办理一次性交易时，核实客户及其受益所有人身份。在有效管理洗钱和恐怖融资风险的情况下，对于难以中断的正常交易，金融机构可以在建立业务关系后尽快完成客户及其受益所有人身份核实工作。金融机构在未完成客户及其受益所有人身份核实工作前为客户办理业务的，应当采取适当的风险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金融机构应当采取合理方式确认代理关系存在，在按照本办法的有关要求对被代理人采取客户尽职调查措施时，应当识别并核实代理人身份，登记代理人的姓名或者名称、联系方式、有效身份证件或者其他身份证明文件的种类、号码，并留存代理人有效身份证件或者其他身份证明文件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金融机构在与客户建立业务关系时，应当根据客户尽职调查所获得的信息，及时评估客户风险，划分风险等级，并根据客户风险状况确定业务存续期间对客户身份状况的定期审核频次和方式。对洗钱或者恐怖融资风险等级最高的客户，金融机构应当至少每年进行1次审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金融机构应当持续关注客户的风险状况、交易情况和身份信息变化，及时调整客户洗钱和恐怖融资风险等级。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金融机构与客户业务存续期间，应当持续关注并审查客户身份状况及交易情况，发生以下情形时，金融机构应当审核本机构保存的客户身份信息，及时更新或者补充客户身份证件或者其他身份证明文件、身份信息或者其他资料，以确认为客户提供的各类服务和交易符合金融机构对客户身份背景、业务需求、风险状况以及对客户资金来源和用途等方面的认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（一）客户有关行为或者交易出现异常，或者客户风险状况发生变化的；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（二）金融机构怀疑先前获得的客户身份资料的真实性、有效性、完整性的；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（三）客户要求变更姓名或者名称、身份证件或者其他身份证明文件种类、身份证件号码、经营范围、法定代表人或者受益所有人的；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（四）客户申请变更保险合同投保人、被保险人或者受益人的；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（五）客户先前提交的身份证件或者其他身份证明文件已过有效期的；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（六）其他需要关注并审查客户身份状况及交易情况的。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客户先前提交的身份证件或者其他身份证明文件已过有效期，金融机构在履行必要的告知程序后，客户未在合理期限内更新且未提出合理理由的，金融机构应当中止为客户办理业务。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金融机构与客户建立业务关系时或者业务存续期间，综合考虑客户特征、业务关系、交易目的、交易性质、资金来源和用途等因素，对于存在较高洗钱或者恐怖融资风险情形的，或者客户为国家司法、执法和监察机关调查、发布的涉嫌洗钱或者恐怖融资及相关犯罪人员的，应当根据风险状况采取强化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对于洗钱或者恐怖融资风险较高的情形以及高风险客户，金融机构应当根据风险情形采取相匹配的以下一种或者多种强化尽职调查措施：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（一）获取业务关系、交易目的和性质、资金来源和用途的相关信息，必要时，要求客户提供证明材料并予以核实；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（二）通过实地查访等方式了解客户的经济状况或者经营状况；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（三）加强对客户及其交易的监测分析；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（四）提高对客户及其受益所有人信息审查和更新的频率；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（五）与客户建立、维持业务关系，或者为客户办理业务，需要获得高级管理层的批准。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采取强化尽职调查措施后，认为需要对客户的洗钱或者恐怖融资风险进行风险管理的，应当对客户的交易方式、交易规模、交易频率等实施合理限制，认为客户的洗钱或者恐怖融资风险超出金融机构风险管理能力的，应当拒绝交易或者终止已经建立的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第三十一条 金融机构参考以下信息，结合客户特征、业务关系或者交易目的和性质，经过风险评估且具有充足理由判断某类客户、业务关系或者交易的洗钱和恐怖融资风险较低时，可以采取相匹配的简化尽职调查措施：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（一）国家洗钱风险评估报告；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（二）中国人民银行发布的反洗钱、反恐怖融资以及账户管理相关规定及指引、风险提示、洗钱类型分析报告和风险评估报告；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（三）其他法律、行政法规有相关规定的。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采取简化尽职调查措施时，应当至少识别并核实客户身份，登记客户的姓名或者名称、联系方式、有效身份证件或者其他身份证明文件的种类、号码和有效期限等信息，留存客户尽职调查过程中必要的身份资料。对已采取简化尽职调查措施的客户、业务关系或者交易，金融机构应当定期审查其风险状况，根据风险高低调整所提供的服务范围和业务功能；客户、业务关系或者交易存在洗钱和恐怖融资嫌疑或者高风险的情形时，金融机构不得采取简化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第三十二条 金融机构无法完成本办法规定的客户尽职调查措施的，应当拒绝建立业务关系，采取必要的限制措施或者拒绝交易，或者终止已经建立的业务关系，并根据风险情形提交可疑交易报告。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第三十三条 如果怀疑客户涉嫌洗钱或者恐怖融资，并且开展客户尽职调查会导致发生泄密事件的，金融机构可以不开展客户尽职调查，但应当提交可疑交易报告。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第二节 其他规定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第三十四条 金融机构与境外金融机构建立代理行或者类似业务关系，或者接受委托为境外经纪机构或其客户提供境内证券期货交易时，应当了解境外机构所在国家或地区洗钱和恐怖融资风险状况，充分收集境外机构代理业务性质、声誉、内部控制、接受监管和调查等方面的信息，评估境外机构接受反洗钱和反恐怖融资监管和调查的情况，以及反洗钱和反恐怖融资措施的健全性和有效性，明确本机构与境外机构在客户尽职调查、客户身份资料及交易记录保存方面的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与境外金融机构建立代理行或者类似业务关系，或者接受委托为境外经纪机构或其客户提供境内证券期货交易时，应当获得董事会或者向董事会负责的高级管理层的批准。金融机构不得与空壳银行建立代理行或者类似业务关系，同时应当确保代理行不提供账户供空壳银行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金融机构应当持续关注并审查境外机构接受反洗钱和反恐怖融资监管情况，以及境外机构所在国家或地区洗钱和恐怖融资风险状况，评定境外机构风险等级，并实施动态管理。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第三十五条 金融机构应当采取合理措施确定客户及其受益所有人是否为外国政要、国际组织高级管理人员、外国政要或者国际组织高级管理人员的特定关系人。如客户或者其受益所有人为上述人员，金融机构应当采取风险管理措施了解客户及其受益所有人资金或者财产的来源和用途，与客户建立、维持业务关系还应当获得高级管理层批准，并对客户及业务关系采取强化的持续监测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人寿保险保单受益人或者其受益所有人为外国政要、国际组织高级管理人员、外国政要或者国际组织高级管理人员的特定关系人，保险公司应当在赔偿或者给付保险金时获得高级管理层批准，并对投保人及业务关系采取强化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第三十六条 金融机构和从事汇兑业务的机构为客户向境外汇出资金时，应当登记汇款人的姓名或者名称、账号、住所和收款人的姓名或者名称、账号等信息，在汇兑凭证或者相关信息系统中留存上述信息，并向接收汇款的境外机构提供汇款人的姓名或者名称、账号、住所等信息。汇款人未在本机构开户，金融机构无法登记汇款人账号的，可以登记并向接收汇款的境外机构提供其他相关信息，确保该笔交易可跟踪稽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和从事汇兑业务的机构为客户向境外汇出资金金额为单笔人民币5000元或者外币等值1000美元以上的，应当核实汇款人身份，确保汇款人信息的准确性。发现客户涉嫌洗钱或者恐怖融资的，无论汇出资金金额大小，金融机构都应当采取合理措施核实汇款人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作为跨境汇款业务的中间机构时，应当完整传递汇款业务所附的汇款人和收款人信息，采取合理措施识别是否缺少汇款人和收款人必要信息，并根据风险状况，明确执行、拒绝或暂停上述汇款业务的适用情形及相应的后续处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接收境外汇入款的金融机构，发现汇款人姓名或者名称、账号、住所等信息缺失的，应当要求境外机构补充。如汇款人未在办理汇出业务的境外机构开立账户，接收汇款的境内金融机构无法登记汇款人账号的，可以登记其他相关信息，确保该笔交易可跟踪稽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第三十七条 金融机构和从事汇兑业务的机构为客户办理境内汇款的，应当参照执行本办法第三十六条第一款和第二款的要求。若汇款机构无法及时将汇款人信息提供给接收汇款的机构，应当至少提供汇款人账号或者其他能够确保该笔交易可跟踪稽核的信息，并在接收汇款的机构或者相关主管部门需要时向其提供汇款人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和从事汇兑业务的机构不符合本办法第三十六条和第三十七条第一款有关汇款业务要求的，不得为客户办理汇款业务。金融机构和从事汇兑业务的机构通过其境内外分支机构、附属机构或者代理机构开展汇款业务的，应当确保其境内外分支机构、附属机构或者代理机构遵守汇款业务相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第三十八条 金融机构运用互联网和移动通信等信息通信技术，依法以非面对面形式与客户建立业务关系或者为客户提供金融服务时，应当建立有效的客户身份认证机制，通过有效措施识别并核实客户身份，以确认客户身份的真实性和交易的合理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第三十九条 金融机构通过第三方开展本办法第七条第一款第一项、第二项、第五项尽职调查措施的，应当符合下列要求，并承担未履行客户尽职调查义务的责任：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（一）第三方接受反洗钱和反恐怖融资监管或者监测；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评估第三方的风险状况及其履行反洗钱和反恐怖融资义务的能力，并确保第三方根据反洗钱和反恐怖融资法律法规和本办法的有关要求采取客户尽职调查、客户身份资料及交易记录保存措施；第三方具有较高风险情形或者不具备履行反洗钱和反恐怖融资义务能力的，金融机构不得通过第三方识别客户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（三）金融机构能够立即从第三方获取客户尽职调查的必要信息；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（四）金融机构在需要时能够立即获得第三方开展客户尽职调查获取的身份证件或者其他身份证明文件以及其他资料的复印件或者影印件。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方应当严格按照法律规定和合同约定履行相应的客户尽职调查义务，并向金融机构提供必要的客户身份信息；金融机构对客户身份信息的真实性、准确性或者完整性有疑问的，或者怀疑客户涉嫌洗钱或恐怖融资的，第三方应当配合金融机构开展客户尽职调查。第三方未按照规定配合金融机构履行客户尽职调查义务的，应当承担相应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金融机构通过金融机构以外的第三方识别客户身份的，应当符合第一款第二项至第四项要求。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第四十条 金融机构应当在开展客户尽职调查中相互配合。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第四十一条 金融机构应当建立健全工作机制，及时获取涉嫌恐怖活动的组织和人员名单以及中国人民银行要求关注的其他涉嫌洗钱及相关犯罪人员名单。有合理理由怀疑客户或其交易对手，以及客户或其交易对手的资金或者其他资产与名单相关的，应当采取相应的尽职调查和风险管理措施。法律、行政法规、规章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第四十二条 金融机构应当建立健全工作机制，及时获取国际反洗钱组织和我国有关部门发布的高风险国家或地区以及强化监控国家或地区名单。对于来自高风险国家或地区的客户或交易，金融机构应当结合业务关系和交易的风险状况采取强化尽职调查措施和必要的风险管理措施。对于来自强化监控国家或地区的客户，金融机构在开展客户尽职调查及划分客户风险等级时，应当关注客户所在国家或地区的风险状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金融机构通过境外第三方开展客户尽职调查的，应当充分考虑第三方所在国家或地区的风险状况，不得通过来自高风险国家或地区的第三方开展客户尽职调查。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第四十三条 金融机构在开展客户尽职调查时，应当根据风险情形向中国反洗钱监测分析中心和中国人民银行当地分支机构报告以下可疑行为：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（一）客户拒绝提供有效身份证件或者其他身份证明文件的；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（二）有明显理由怀疑客户建立业务关系的目的和性质与洗钱和恐怖融资等违法犯罪活动相关的；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（三）对向境内汇入资金的境外机构提出要求后，仍无法完整获得汇款人姓名或者名称、账号和住所的；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（四）采取必要措施后，仍怀疑先前获得的客户身份资料的真实性、有效性、完整性的；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（五）履行客户尽职调查义务时发现其他可疑行为的。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金融机构报告上述可疑行为按照中国人民银行关于金融机构大额交易和可疑交易报告的相关规定执行。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客户身份资料及交易记录保存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第四十四条 金融机构应当保存的客户身份资料包括记载客户身份信息以及反映金融机构开展客户尽职调查工作情况的各种记录和资料。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金融机构应当保存的交易记录包括关于每笔交易的数据信息、业务凭证、账簿以及有关规定要求的反映交易真实情况的合同、业务凭证、单据、业务函件和其他资料。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第四十五条 金融机构应当采取必要的管理措施和技术措施，逐步实现以电子化方式完整、准确保存客户身份资料及交易信息，依法保护商业秘密和个人信息，防止客户身份资料及交易记录缺失、损毁，防止泄漏客户身份信息及交易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金融机构客户身份资料及交易记录的保存方式和管理机制，应当确保足以重现和追溯每笔交易，便于金融机构反洗钱工作开展，以及反洗钱调查和监督管理。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第四十六条 金融机构应当按照下列期限保存客户身份资料及交易记录：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（一）客户身份资料自业务关系结束后或者一次性交易结束后至少保存5年；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（二）交易记录自交易结束后至少保存5年。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如客户身份资料及交易记录涉及正在被反洗钱调查的可疑交易活动，且反洗钱调查工作在前款规定的最低保存期限届满时仍未结束的，金融机构应当将相关客户身份资料及交易记录保存至反洗钱调查工作结束。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同一介质上存有不同保存期限客户身份资料或者交易记录的，应当按最长保存期限保存。同一客户身份资料或者交易记录采用不同介质保存的，应当按照上述期限要求至少保存一种介质的客户身份资料或者交易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法律、行政法规对客户身份资料及交易记录有更长保存期限要求的，从其规定。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第四十七条 金融机构破产或者解散时，应当将客户身份资料、交易记录以及包含客户身份资料、交易记录的介质移交给中国人民银行、中国银行保险监督管理委员会或者中国证券监督管理委员会指定的机构。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第四十八条 金融机构违反本办法的，由中国人民银行按照《中华人民共和国反洗钱法》第三十一条、第三十二条的规定予以处罚；区别不同情形，采取或者建议中国银行保险监督管理委员会和中国证券监督管理委员会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（一）责令金融机构停业整顿或者吊销其经营许可证；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（二）取消金融机构直接负责的董事、高级管理人员和其他直接责任人员的任职资格、禁止从事有关金融行业的工作。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中国人民银行县（市）支行发现金融机构违反本办法的，应当报告上一级中国人民银行分支机构，由上一级中国人民银行分支机构按照前款规定进行处罚或者提出建议。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第四十九条 保险公司在办理再保险业务时，履行客户尽职调查义务不适用本办法。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第五十条 本办法有关用语的含义如下：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自然人客户的身份基本信息指姓名、性别、国籍、职业、住所地或者工作单位地址、联系方式，身份证件或者其他身份证明文件的种类、号码和有效期限，客户的住所地与经常居住地不一致的，以客户的经常居住地为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法人、非法人组织和个体工商户客户的身份基本信息指名称、住所、经营范围、可证明该客户依法设立或者可依法开展经营、社会活动的执照、证件或者文件的名称、号码和有效期限；法定代表人或负责人和授权办理业务人员的姓名、身份证件或者其他身份证明文件的种类、号码和有效期限；受益所有人的姓名、地址、身份证件或者其他身份证明文件的种类、号码和有效期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第五十一条 本办法由中国人民银行会同中国银行保险监督管理委员会、中国证券监督管理委员会解释。金融机构对本办法施行前已经建立业务关系或者进行交易的存量客户，未满足本办法有关客户尽职调查要求的，应当自本办法施行之日起1年内完成较高风险以上存量客户的尽职调查，自本办法施行之日起2年内完成全部存量客户的尽职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第五十二条 本办法自2022年3月1日起施行。《金融机构客户身份识别和客户身份资料及交易记录保存管理办法》（中国人民银行 中国银行业监督管理委员会 中国证券监督管理委员会 中国保险监督管理委员会令〔2007〕第2号发布）同时废止。本办法施行前发布的客户尽职调查和客户身份资料及交易记录保存的其他规定与本办法不一致的，以本办法为准。</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《证券期货业反洗钱工作实施办法(2022修正)》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0"/>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发文机构：中国证券监督管理委员会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文号：中国证券监督管理委员会令第202号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进一步配合国务院反洗钱行政主管部门加强证券期货业反洗钱工作，有效防范证券期货业洗钱和恐怖融资风险，规范行业反洗钱监管行为，推动证券期货经营机构认真落实反洗钱工作，维护证券期货市场秩序，根据《中华人民共和国反洗钱法》（以下简称《反洗钱法》）、《中华人民共和国证券法》《中华人民共和国证券投资基金法》《中华人民共和国期货和衍生品法》及《期货交易管理条例》等法律法规，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本办法适用于中华人民共和国境内的证券期货业反洗钱工作。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从事基金销售业务的机构在基金销售业务中履行反洗钱责任适用本办法。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中国证券监督管理委员会（以下简称证监会）依法配合国务院反洗钱行政主管部门履行证券期货业反洗钱监管职责，制定证券期货业反洗钱工作的规章制度，组织、协调、指导证券公司、期货公司和基金管理公司（以下简称证券期货经营机构）的反洗钱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证监会派出机构按照本办法的规定，履行辖区内证券期货业反洗钱监管职责。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中国证券业协会和中国期货业协会依照本办法的规定，履行证券期货业反洗钱自律管理职责。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证券期货经营机构应当依法建立健全反洗钱工作制度，按照本办法规定向当地证监会派出机构报送相关信息。证券期货经营机构发现证券期货业内涉嫌洗钱活动线索，应当依法向反洗钱行政主管部门、侦查机关举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监管机构及行业协会职责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证监会负责组织、协调、指导证券期货业的反洗钱工作，履行以下反洗钱工作职责：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（一）配合国务院反洗钱行政主管部门研究制定证券期货业反洗钱工作的政策、规划，研究解决证券期货业反洗钱工作重大和疑难问题，及时向国务院反洗钱行政主管部门通报反洗钱工作信息；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（二）参与制定证券期货经营机构反洗钱有关规章，对证券期货经营机构提出建立健全反洗钱内控制度的要求，在证券期货经营机构市场准入和人员任职方面贯彻反洗钱要求；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（三）配合国务院反洗钱行政主管部门对证券期货经营机构实施反洗钱监管；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（四）会同国务院反洗钱行政主管部门指导中国证券业协会、中国期货业协会制定反洗钱工作指引，开展反洗钱宣传和培训；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（五）研究证券期货业反洗钱的重大问题并提出政策建议；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（六）及时向侦查机关报告涉嫌洗钱犯罪的交易活动，协助司法部门调查处理涉嫌洗钱犯罪案件；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（七）对派出机构落实反洗钱监管工作情况进行考评，对中国证券业协会、中国期货业协会落实反洗钱工作进行指导；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（八）法律、行政法规规定的其他职责。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证监会派出机构履行以下反洗钱工作职责：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（一）配合当地反洗钱行政主管部门对辖区证券期货经营机构实施反洗钱监管，并建立信息交流机制；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（二）定期向证监会报送辖区内半年度和年度反洗钱工作情况，及时报告辖区证券期货经营机构受反洗钱行政主管部门检查或处罚等信息及相关重大事件；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（三）组织、指导辖区证券期货业的反洗钱培训和宣传工作；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（四）研究辖区证券期货业反洗钱工作问题，并提出改进措施；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（五）法律、行政法规以及证监会规定的其他职责。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中国证券业协会、中国期货业协会履行以下反洗钱工作职责：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（一）在证监会的指导下，制定和修改行业反洗钱相关工作指引；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（二）组织会员单位开展反洗钱培训和宣传工作；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（三）定期向证监会报送协会年度反洗钱工作报告，及时报告相关重大事件；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（四）组织会员单位研究行业反洗钱工作的相关问题；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（五）法律、行政法规以及证监会规定的其他职责。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证券期货经营机构反洗钱义务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证券期货经营机构应当依法履行反洗钱义务，建立健全反洗钱内部控制制度。证券期货经营机构负责人应当对反洗钱内部控制制度的有效实施负责，总部应当对分支机构执行反洗钱内部控制制度进行监督管理，根据要求向当地证监会派出机构报告反洗钱工作开展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证券期货经营机构应当向当地证监会派出机构报送其内部反洗钱工作部门设置、负责人及专门负责反洗钱工作的人员的联系方式等相关信息。如有变更，应当自变更之日起10个工作日内报送更新后的相关信息。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证券期货经营机构应当在发现以下事项发生后的5个工作日内，以书面方式向当地证监会派出机构报告：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（一）证券期货经营机构受到反洗钱行政主管部门检查或处罚的；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（二）证券期货经营机构或其客户从事或涉嫌从事洗钱活动，被反洗钱行政主管部门、侦查机关或者司法机关处罚的；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（三）其他涉及反洗钱工作的重大事项。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证券期货经营机构应当按照反洗钱法律法规的要求及时建立客户风险等级划分制度，并报当地证监会派出机构备案。在持续关注的基础上，应适时调整客户风险等级。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证券期货经营机构在为客户办理业务过程中，发现客户所提供的个人身份证件或机构资料涉嫌虚假记载的，应当拒绝办理；发现存在可疑之处的，应当要求客户补充提供个人身份证件或机构原件等足以证实其身份的相关证明材料，无法证实的，应当拒绝办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证券期货经营机构通过销售机构向客户销售基金等金融产品时，应当通过合同、协议或其他书面文件，明确双方在客户身份识别、客户身份资料和交易记录保存与信息交换、大额交易和可疑交易报告等方面的反洗钱职责和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证券期货经营机构应当建立反洗钱工作保密制度，并报当地证监会派出机构备案。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反洗钱工作保密事项包括以下内容：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（一）客户身份资料及客户风险等级划分资料；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（二）交易记录；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（五）履行反洗钱义务所知悉的国家执法部门调查涉嫌洗钱活动的信息；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（六）其他涉及反洗钱工作的保密事项。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查阅、复制涉密档案应当实施书面登记制度。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证券期货经营机构应当建立反洗钱培训、宣传制度，每年开展对单位员工的反洗钱培训工作和对客户的反洗钱宣传工作，持续完善反洗钱的预防和监控措施。每年年初，应当向当地证监会派出机构上报反洗钱培训和宣传的落实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证券期货经营机构不遵守本办法有关报告、备案或建立相关内控制度等规定的，证监会及其派出机构可采取责令改正、监管谈话或责令参加培训等监管措施。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本办法自2010年10月1日起施行。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《关于违反反洗钱规定行为的处罚指导意见》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文号：银发〔2004〕271号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、在新的法律法规规章出台前，《指导意见》适用于人民银行对金融机构违反反洗钱规定行为的处罚工作。各分支行要认真组织学习，遵照《指导意见》的原则，对金融机构违反反洗钱规定的行为进行处罚。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、人民银行各分行、营业管理部，省会(首府)城市中心支行，副省级城市中心支行负责所在省(自治区、市)金融机构违反反洗钱规定行为的处罚工作。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2004年5月开始的全国反洗钱专项检查是新修订的《中华人民共和国中国人民银行法》和《金融机构反洗钱规定》、《人民币大额和可疑支付交易报告管理办法》、《金融机构大额和可疑外汇资金交易报告管理办法》颁布实施以来的第一次检查，各分支行要高度重视，按照《指导意见》要求，对检查中发现的违规行为进行处理，决不姑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人民银行各分行、营业管理部，省会(首府)城市中心支行，副省级城市中心支行应于2004年12月10日前将本次现场检查处罚情况汇总上报总行。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、各分支行在处罚过程中遇到的重大疑难问题应及时上报。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联系人：杨兰平、亓荣霞、齐剑辉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联系电话：66195551、66194033、66194771</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4"/>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关于违反反洗钱规定行为的处罚指导意见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、处罚依据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(一)中华人民共和国中国人民银行法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(二)中华人民共和国行政处罚法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(三)国务院关于贯彻实施《中华人民共和国行政处罚法》的通知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(四)个人存款账户实名制规定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(五)金融违法行为处罚办法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(六)中国人民银行行政处罚程序规定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(七)金融机构反洗钱规定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(八)人民币大额和可疑支付交易报告管理办法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(九)金融机构大额和可疑外汇资金交易报告管理办法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、处罚主体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(一)对违反反洗钱规定行为的行政处罚决定由人民银行作出。人民银行各分行、营业管理部，省会(首府)城市中心支行，副省级城市中心支行负责管理所在省(自治区、市)金融机构违反反洗钱规定的处罚工作。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(二)对2004年2月1日之后发生的违反反洗钱规定的行为，以人民银行名义作出行政处罚决定。对此前发生的违反反洗钱规定的行为，由相关规定明确的处罚主体进行处罚。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(三)经营外汇业务的金融机构违反《金融违法行为处罚办法》第二十五条规定的，由国家外汇管理局及其分支局处罚。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、法律适用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于金融机构有《金融机构反洗钱规定》第二十条、《人民币大额和可疑支付交易报告管理办法》第二十三条和《金融机构大额和可疑外汇资金交易报告管理办法》第十七条所列情形之一的，按以下原则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对2004年2月1日新修订的《中华人民共和国中国人民银行法》生效之前发生的违反反洗钱义务行为，依据《金融机构反洗钱规定》、《人民币大额和可疑支付交易报告管理办法》和《金融机构大额和可疑外汇资金交易报告管理办法》，给予金融机构警告，并责令其在三十天内进行整改。逾期不改正的，处不超过1000元的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对2004年2月1日(含2月1日)《中华人民共和国中国人民银行法》生效之后发生的违反反洗钱义务行为，依据《中华人民共和国中国人民银行法》第四十六条的规定进行处罚。对金融机构违反反洗钱规定，在客观上导致犯罪行为人利用金融机构洗钱的，原则上处100万元以上(含100万元)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(二)金融机构为不出示本人身份证或者不使用本人身份证件上的姓名的个人客户开立账户的，依据国务院《个人存款账户实名制规定》，由人民银行给予该金融机构警告，处1000元以上5000元以下罚款。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(三)经营外汇的金融机构，对大额购汇、频繁购汇、存取大额外币现钞等异常情况不及时报告的，按照《金融违法行为处罚办法》第二十五条，处5万元以上30万元以下的罚款。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(四)发生在2004年2月1日以后，符合《中华人民共和国行政处罚法》第二十七条规定的减轻条件的，可给予50万元以下罚款。违法行为轻微并及时纠正，没有造成危害后果的，不予行政处罚。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、法律效力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在新的法律法规规章出台前，上述意见适用于反洗钱日常监管及检查工作。</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《中国人民银行关于金融机构严格执行反洗钱规定防范洗钱风险的通知》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2003年1月，中国人民银行颁布了《金融机构反洗钱规定》、《人民币大额和可疑支付交易报告管理办法》和《金融机构大额和可疑外汇资金交易报告管理办法》（以下简称“一个规定、两个办法”），标志着中国反洗钱工作开始走上制度化轨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2004年，中国人民银行在全国范围内开展了针对商业银行的反洗钱专项检查，在此次检查中发现，金融机构反洗钱工作仍存在一些突出问题：一是有的金融机构对反洗钱工作的重要性认识不足，重视不够；二是反洗钱内控机制建设不完善，相当部分金融机构没有按照要求建立健全相应的机构和制度；三是反洗钱规定没有得到认真执行，措施落实不到位，尤其是大额交易和可疑资金交易报告制度有待进一步加强和完善；四是反洗钱工作人员的反洗钱知识和技能相对缺乏。这些问题如不解决，将严重制约我国反洗钱工作的有效开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生上述问题，与我国反洗钱工作起步时间不长，工作经验不足有一定关系，但更重要的是思想认识有偏差。为解决上述问题，各金融机构必须从认识上找根源，从观念上找差距，从措施上找不足。2005年，人民银行将加大对金融机构反洗钱工作的监管力度，依法严格查处违反反洗钱规定的行为。现就有关问题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 金融机构要充分认识反洗钱工作的重要性和必要性，切实加强领导，增强工作主动性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洗钱活动助长刑事犯罪，扰乱国家经济秩序，严重危害金融安全，影响政府信誉和国家对外形象。做好反洗钱工作，关系国家安全和经济秩序稳定，关系国家法制的有效实施，关系到经济和金融的正常运行，同时，也是加快我国金融业对外开放、推进我国金融业风险内控管理与国际接轨的必要步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是洗钱活动最重要的渠道，也是反洗钱工作的主阵地，有效地开展反洗钱工作，既是一件必不可少的业务工作，也是一项必须履行的法定义务。各金融机构一定要从实践“三个代表”重要思想的高度，从维护政治稳定、社会安定和经济金融安全的大局出发，进一步提高认识，真正转变观念，切实加强组织领导，增强工作紧迫感、主动性，积极自觉地建立健全反洗钱内控制度，严格履行反洗钱的法律义务，保证反洗钱规定的全面执行，使我国反洗钱工作迅速走上规范化、法制化道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 认真履行反洗钱法律义务，严格执行反洗钱规定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“一个《规定》、两个《办法》”要求金融机构建立健全反洗钱内控制度、履行反洗钱的相关义务，主要包括：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客户尽职调查义务。金融机构在与客户建立业务关系或与其进行交易时，应当根据法定的有效身份证件和资料，确定和记录其客户的身份信息。金融机构不得为身份不明确的客户提供存款、结算等服务，不得为客户开立匿名账户和假名账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保存交易记录义务。金融机构在一定期限内要保存客户的账户资料和交易记录：账户资料，自销户之日起至少5年；交易记录，自交易记账之日起至少5年。交易记录包括账户持有人、通过该账户存入或提取的金额、交易时间、资金的来源和去向、提取资金的方式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大额交易报告义务。金融机构应严格按照“一个《规定》、两个《办法》” 规定的大额交易的报告标准、报告程序和报告时间向有关部门报告。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可疑交易报告义务。金融机构应严格按照“一个《规定》、两个《办法》” 规定的可疑交易的报告标准、报告程序和报告时间向有关部门报告。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4"/>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金融机构应当履行的其他反洗钱义务。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各金融机构要严格按照有关反洗钱规定，尽快建立起机制健全、制度完善、措施有力、控制有效的反洗钱体系，保障反洗钱工作的有效开展。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 中国人民银行将严格执法，进一步加大反洗钱检查处罚力度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新修订的《中国人民银行法》（以下简称《中国人民银行法》）规定，中国人民银行负有“对金融机构以及其他单位和个人执行有关反洗钱规定的行为进行检查监督”的法律职责。2005年，中国人民银行将根据《中国人民银行法》加大反洗钱监管和处罚力度，对不能有效履行反洗钱法律法规所规定的义务的金融机构及有关责任人员要依法严厉处罚；构成犯罪的，移交司法机关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根据《中国人民银行法》第四十六条规定，对于违反有关反洗钱规定的行为，有关法律、行政法规有处罚规定的，依照其规定给予处罚；有关法律、行政法规未作处罚规定的，由中国人民银行区别不同情形给予警告，没收违法所得，违法所得五十万元以上的，并处违法所得一倍以上五倍以下罚款；没有违法所得或者违法所得不足五十万元的，处五十万元以上二百万元以下罚款；对负有直接责任的董事、高级管理人员和其他直接责任人员给予警告、处五万元以上五十万元以下罚款；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各金融机构及从业人员要切实增强法律意识，进一步明确所承担的法律责任，按照反洗钱规定的要求改进和加强反洗钱工作，自觉接受人民银行的业务指导和监督。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请中国人民银行各分行、营业管理部、省会（首府）城市中心支行、副省级城市中心支行接此通知后，立即将本通知转发辖区内各城市商业银行、农村商业银行、外资银行、城乡信用社。</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《中国人民银行反洗钱调查实施细则（试行）》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文号：银发〔2007〕158号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为了规范反洗钱调查程序，依法履行反洗钱调查职责，维护公民、法人和其他组织的合法权益，根据《中华人民共和国反洗钱法》等有关法律、行政法规和规章，制定本实施细则。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中国人民银行及其省一级分支机构调查可疑交易活动适用本实施细则。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本实施细则所称中国人民银行及其省一级分支机构包括中国人民银行总行，上海总部，分行、营业管理部，省会(首府)城市中心支行、副省级城市中心支行。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中国人民银行及其省一级分支机构实施反洗钱调查，应当遵循合法、合理、效率和保密的原则。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中国人民银行及其省一级分支机构实施反洗钱调查时，金融机构应当予以配合，如实提供有关文件和资料，不得拒绝或者阻碍。金融机构及其工作人员拒绝、阻碍反洗钱调查，拒绝提供调查材料或者故意提供虚假材料的，依法承担相应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调查人员违反规定程序的，金融机构有权拒绝调查。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中国人民银行及其省一级分支机构工作人员违反规定进行反洗钱调查或者采取临时冻结措施的，依法给予行政处分；构成犯罪的，依法移送司法机关追究刑事责任。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调查范围和管辖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中国人民银行及其省一级分支机构发现下列可疑交易活动，需要调查核实的，可以向金融机构进行反洗钱调查：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(一)金融机构按照规定报告的可疑交易活动；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(二)通过反洗钱监督管理发现的可疑交易活动；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(三)中国人民银行地市中心支行、县(市)支行报告的可疑交易活动；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(四)其他行政机关或者司法机关通报的涉嫌洗钱的可疑交易活动；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(五)单位和个人举报的可疑交易活动；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(六)通过涉外途径获得的可疑交易活动；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(七)其他有合理理由认为需要调查核实的可疑交易活动。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中国人民银行负责对下列可疑交易活动组织反洗钱调查：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(一)涉及全国范围的、重大的、复杂的可疑交易活动；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(二)跨省的、重大的、复杂的可疑交易活动，中国人民银行省一级分支机构调查存在较大困难的；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(三)涉外的可疑交易活动，可能有重大政治、社会或者国际影响的；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(四)中国人民银行认为需要调查的其他可疑交易活动。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中国人民银行省一级分支机构负责对本辖区内的可疑交易活动进行反洗钱调查。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中国人民银行省一级分支机构对发生在本辖区内的可疑交易活动进行反洗钱调查存在较大困难的，可以报请中国人民银行进行调查。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中国人民银行省一级分支机构在实施反洗钱调查时，需要中国人民银行其他省一级分支机构协助调查的，可以填写《反洗钱协助调查申请表》(见附1)，报请中国人民银行批准。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调查准备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中国人民银行及其省一级分支机构发现符合本实施细则第六条的可疑交易活动时，应当登记，作为反洗钱调查的原始材料，妥善保管、存档备查。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中国人民银行及其省一级分支机构对可疑交易活动进行初步审查，认为需要调查核实的，应填写《反洗钱调查审批表》(见附2)，报行长(主任)或者主管副行长(副主任)批准。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中国人民银行及其省一级分支机构实施反洗钱调查前应当成立调查组。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调查组成员不得少于2人，并均应持有《中国人民银行执法证》。调查组设组长一名，负责组织开展反洗钱调查。必要时，可以抽调中国人民银行地市中心支行、县(市)支行工作人员作为调查组成员。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调查人员与被调查对象或者可疑交易活动有利害关系，可能影响公正调查的，应当回避。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对重大、复杂的可疑交易活动进行反洗钱调查前，调查组应当制定调查实施方案。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调查组在实施反洗钱调查前，应制作《反洗钱调查通知书》(见附3，附3-1适用于现场调查，附3-2适用于书面调查)，并加盖中国人民银行或者其省一级分支机构的公章。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调查组可以根据调查的需要，提前通知金融机构，要求其进行相应准备。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调查实施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调查组实施反洗钱调查，可以采取书面调查或者现场调查的方式。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实施反洗钱调查时，调查组应当调查如下情况：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(一)被调查对象的基本情况；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(二)可疑交易活动是否属实；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(三)可疑交易活动发生的时间、金额、资金来源和去向等；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(四)被调查对象的关联交易情况；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(五)其他与可疑交易活动有关的事实。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实施现场调查时，调查组到场人员不得少于2人，并应当出示《中国人民银行执法证》和《反洗钱调查通知书》。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调查组组长应当向金融机构说明调查目的、内容，要求等情况。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实施现场调查时，调查组可以询问金融机构的工作人员，要求其说明情况。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询问应当在被询问人的工作时间进行。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询问可以在金融机构进行，也可以在被询问人同意的其他地点进行。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询问时，调查组在场人员不得少于2人。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询问前，调查人员应当告知被询问人对询问有如实回答和保密的义务，对与调查无关的问题有拒绝回答的权利。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询问时，调查人员应当制作《反洗钱调查询问笔录》(见附4)。询问笔录应当交被询问人核对。询问笔录有遗漏或者差错的，被询问人可以要求补充或者更正，并按要求在修改处签名、盖章。被询问人确认笔录无误后，应当在询问笔录上逐页签名或者盖章；拒绝签名或者盖章的，调查人员应当在询问笔录中注明。调查人员也应当在笔录上签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被询问人可以自行提供书面材料。必要时，调查人员也可以要求被询问人自行书写。被询问人应当在其提供的书面材料的末页上签名或者盖章。调查人员收到书面材料后，应当在首页右上方写明收到日期并签名。被询问人提供的书面材料应当作为询问笔录的附件一并保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实施现场调查时，调查组可以查阅、复制被调查对象的下列资料：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(一)账户信息，包括被调查对象在金融机构开立、变更或注销账户时提供的信息和资料；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(二)交易记录，包括被调查对象在金融机构中进行资金交易过程中留下的记录信息和相关凭证；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(三)其他与被调查对象和可疑交易活动有关的纸质、电子或音像等形式的资料。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查阅、复制电子数据应当避免影响金融机构的正常经营。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调查组可以对可能被转移、隐藏、篡改或者毁损的文件、资料予以封存。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封存期间，金融机构不得擅自转移、隐藏、篡改或者毁损被封存的文件、资料。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调查人员封存文件、资料时，应当会同在场的金融机构工作人员查点清楚，当场开列《反洗钱调查封存清单》(见附5)一式二份，由调查人员和在场的金融机构工作人员签名或者盖章，一份交金融机构，一份附卷备查。金融机构工作人员拒绝签名或者盖章的，调查人员应当在封存清单上注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必要时，调查人员可以对封存的文件、资料进行拍照或扫描。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临时冻结措施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客户要求将调查所涉及的账户资金转往境外的，金融机构应当立即向中国人民银行当地分支机构报告。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中国人民银行当地分支机构接到金融机构报告后，应当立即向有管辖权的侦查机关先行紧急报案。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中国人民银行地市中心支行、县(市)支行接到金融机构报告的，应当在紧急报案的同时向中国人民银行省一级分支机构报告。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第二十七条 中国人民银行省一级分支机构接到金融机构或者中国人民银行地市中心支行、县(市)支行的报告后，应当立即核实有关情况，并填写《临时冻结申请表》(见附6)，报告中国人民银行。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第二十八条 中国人民银行行长或者主管副行长批准采取临时冻结措施的，中国人民银行应当制作《临时冻结通知书》(见附7)，加盖中国人民银行公章后正式通知金融机构按要求执行。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临时冻结期限为48小时，自金融机构接到《临时冻结通知书》之时起计算。</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第二十九条 侦查机关认为不需要继续冻结的，中国人民银行在接到侦查机关不需要继续冻结的通知后，应当立即制作《解除临时冻结通知书》(见附8)，并加盖中国人民银行公章后正式通知金融机构解除临时冻结。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第三十条 有下列情形之一的，金融机构应当立即解除临时冻结：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(一)接到中国人民银行的《解除临时冻结通知书》的；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(二)在按照中国人民银行的要求采取临时冻结措施后48小时内未接到侦查机关继续冻结通知的。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第六章 调查结束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第三十一条 调查组查清本实施细则第十八条所列内容后，应当及时制作《反洗钱调查报告表》(见附9)。</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第三十二条 制作《反洗钱调查报告表》时，调查组应当按照下列情形，分别提出调查处理意见：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(一)经调查确认可疑交易活动不属实或者能够排除洗钱嫌疑的，结束调查；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(二)经调查不能排除洗钱嫌疑的，向有管辖权的侦查机关报案。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第三十三条 《反洗钱调查报告表》应当经中国人民银行或者其省一级分支机构行长(主任)或者主管副行长(副主任)批准。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第三十四条 结束调查的，对已经封存的文件、资料，中国人民银行或者其省一级分支机构应当制作《解除封存通知书》(见附10)，正式通知金融机构解除封存。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第三十五条 经调查不能排除洗钱嫌疑的，应当以书面形式向有管辖权的侦查机关报案。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中国人民银行省一级分支机构直接报案的，应当及时报中国人民银行备案。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第三十六条 调查结束或者报案后，中国人民银行或者其省一级分支机构应当将全部案卷材料立卷归档。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第七章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第三十七条 执行本实施细则所需要的法律文书式样由中国人民银行制定；对中国人民银行没有制定式样，反洗钱调查工作中需要的其他法律文书，中国人民银行省一级分支机构可以制定式样。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第三十八条 本实施细则由中国人民银行负责解释。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第三十九条 本实施细则自发布之日起施行。《大额和可疑支付交易报告接收及调查操作程序》(银办发[2004]180号文印发)同时废止。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第四十条 中国人民银行此前制定的其他规定(不含规章)与本实施细则相抵触的，适用本实施细则。</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《中国人民银行关于进一步加强金融机构反洗钱工作的通知》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文号：银发〔2008〕391号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中国人民银行上海总部，各分行、营业管理部，各省会（首府）城市中心支行、副省级城市中心支行；各政策性银行、国有商业银行、股份制商业银行，中国邮政储蓄银行：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华人民共和国反洗钱法》实施以来，金融机构和相关监管部门依法履行反洗钱义务和监管职责，不断推进金融领域的反洗钱和反恐怖融资工作，成效显著。为进一步加强金融领域的反洗钱工作，现就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、细化反洗钱操作规程，健全反洗钱内控制度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（一）金融机构应在高级管理层中，明确专人负责反洗钱合规管理工作，确保反洗钱合规管理人员及各业务条线上反洗钱相关人员能移及时获得所需信息及其他资源。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（二）金融机构应加强反洗钱方面的审计，并根据反洗钱工作需要，及时完善反洗钱内部操作规程，进一步整合和优化内部业务流程，落实反洗钱相关法律规定的各项要求。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（三）金融机构应加强对金融从业人员在反洗钱和反恐怖融资方面的宣传、引导和培训，通过各种形式及时向其传达反洗钱和反恐怖融资方面的法律规定、监管政策和内控要求。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、开展持续的客户尽职调查，有效预防洗钱风险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金融机构应加强对客户身份资料信息的维护管理工作，确保客户身份资料的准确性和有效性。对于2007年8月1日前已经通过开立账户、签订金融服务合同等方式与金融机构建立了业务关系的客户，金融机构应按照《金融机构客户身份识别和客户身份资料及交易记录保存管理办法》（中国人民银行中国银行业监督管理委员会中国证券监督管理委员会中国保险监督管理委员会令[2007]第2号发布，以下简称《身份识别办法》）的规定，开展核对客户有效身份证件（身份证明文件）或重新识别客户等工作，并据此补充或更新客户身份基本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（二）按照建立业务关系的时间顺序，各法人金融机构应按照以下要求，制订具体实施计划，并督促各分支机构如期完成客户风险等级划分工作：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1.对于2007年8月1日至2009年1月1日之间建立业务关系的客户，金融机构应于2009年年底完成等级划分工作。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2.对于2007年8月1日以前建立了业务关系且2007年8月1日后没有再建立新业务关系的客户，金融机构应于2011年年底前完成等级划分工作。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3.对于2009年1月1日以后建立业务关系的客户，金融机构应在业务关系建立后的10个工作日内完成等级划分工作。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请各法人金融机构将本机构的客户风险等级划分工作计划报人民银行备案。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身份识别办法》中所称的“实际控制客户的自然人和交易的实际受益人”包括（但不限于）以下两类人员：一是公司实际控制人；二是未被客户披露，但实际控制着金融交易过程或最终享有相关经济利益的人员（被代理人除外）。对于这些人员，金融机构可根据实际情况，择机采取询问客户、要求客户提供证明材料、委托有关机构调查等合理手段，开展客户尽职调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如果客户或者实际控制客户的自然人、交易的实际受益人属于外国现任的或者离任的履行重要公共职能的人员，如国家元首、政府首脑、高层政要，重要的政府、司法或者军事高级官员，国有企业高管、政党要员等，或者这些人员的家庭成员及其他关系密切的人员，金融机构应按照《身份识别办法》中有关“外国政要”的客户身份识别要求，履行勤勉尽职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银行业金融机构应加强与大额现金存取业务相关的客户身份识别工作。为自然人客户办理人民币单笔5万元以上或者外币等值1万美元以上的现金存取业务时，金融机构必须核对客户有效身份证件或者其他身份证明文件。业务办理过程中，如发现异常情况，金融机构要进一步通过联网核查公民身份信息系统对客户身份进行核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当自然人客户由他人代理存取现金时，金融机构应按照以下要求开展客户身份识别工作：当单笔存（或取）款的金额达到或超过人民币5万元或者外币等值1万美元时，金融机构原则上应同时核对存款人（或取款人）和户主的有效身份证件或者身份证明文件，并登记存款人（或取款人）的姓名、联系方式以及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证件或者身份证明文件的种类、号码。考虑到通存通兑业务的实际情况，如果存款人因合理理由无法提供户主有效身份证件或者身份证明文件，且单笔存款金额达到或超过人民币1万元或者外币等值1000美元的现金时，金融机构可参照《身份识别办法》第七条有关银行业金融机构在提供一定金额以上一次性金融服务时履行客户身份识别的要求，对存款人开展相关客户身份识别工作。业务办理过程中，如发现异常情况，金融机构应进一步通过联网核查公民身份信息系统对客户身份进行核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人民银行各分支机构应全面准确把握反洗钱监管政策走向，拓展反洗钱监管视野，通过合理设置反洗钱现场检查和非现场监管数据分析考核指标，引导金融机构重点做好持续的客户身份识别工作，及针对高风险客户和高风险领域的客户尽职调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、完善反洗钱资金监测工作，提高大额和可疑交易报告的实效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（一）金融机构要通过流程控制，强化勤勉尽责义务。利用技术手段筛查出交易数据后，金融机构应根据需要进一步分析、审核和判断，提高所报告的可疑交易信息的有效性。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按照《金融机构大额交易和可疑交易报告管理办法》（中国人民银行令[2006]第2号发布，以下简称《交易报告办法》）第十一条、第十二条和第十三条的规定报告可疑交易时，应分析、审核和判断所筛查出的交易是否存在相关条款所提示的“与客户身份、财务状况、经营业务明显不符”、“原因不明”等可疑原因。如果某一交易客观上具有这些条款所规定的异常特征，但金融机构却有合理理由排除这些疑点，或者没有合理理由怀疑该交易或客户涉及违法犯罪活动，则不能将这些交易作为可疑交易报告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（二）以风险为本，逐步增强金融机构可疑交易报告的针对性和有效性。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例如，考虑到《中华人民共和国保险法》相关规定及保险业金融机构的操作惯例，对于以下交易情况，保险公司可不将其作为《交易报告办法》第十三条第十七项规定的可疑交易进行报告：一是保险人对责任保险的被保险人给第三者造成的损害，依照法律的规定或者合同的约定，直接向该第三者赔偿保险金；二是保险事故发生后，保险人依据被保险人的授权委托书，将保险金作为已出险的保险标的的修理费支付给修理厂家或己代垫费用的保险标的使用人，或作为被保险人的医药费支付给医院；三是保险人依照与其他保险公司的合同约定，向主承保公司支付应分摊的赔款；四是根据人民法院的调解、判决或协助执行通知书，保险人直接向第三方支付赔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除上述情形的交易外，如果客户出现其他方面的可疑迹象，或保险公司有合理理由怀疑其涉及洗钱等违法犯罪活动，保险公司应按照《交易报告办法》的其他条款及反洗钱法律相关规定的要求，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（三）人民银行各分支机构要高度重视金融机构所报告的可疑交易信息，发现涉及恐怖活动等严重犯罪活动时，要及时处理。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人民银行各分支机构应全面领会反洗钱立法精神，高度关注金融机构可疑交易报告流程的有效性和合理性，引导金融机构工作人员积极主动地开展客户尽职调查，尊重金融机构工作人员按照法律规定的指引分析判断可疑交易的权利，合法合理地评价和界定金融机构反洗钱工作的台规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果金融机构没有将某一具有疑点的交易作为可疑交易进行报告，但金融机构有证据证明已经对该交易进行过分析、审核或判断，且提出的未报告理由不具有明显的非合理性或尽职调查工作不存在重大失误，人民银行各分支机构不得将此情形认定为违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人民银行上海总部，各分行、营业管理部，各省会（首府）城市中心支行，大连、青岛、宁波、厦门、深圳市中心支行将本通知转发至总部注册地在辖区内的各城市商业银行、农村商业银行、农村合作银行、城市信用社、农村信用社、外资银行、证券公司、期货经纪公司、基金管理公司、保险公司、保险资产管理公司、信托公司、金融资产管理公司、财务公司、金融租赁公司、汽车金融公司、货币经纪公司等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二〇〇八年十二月三十日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《反洗钱信息查询规定(试行)》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发文机构：中国人民银行，最高人民检察院，公安部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文号：银发〔2009〕399号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为预防、打击洗钱犯罪和相关犯罪，规范反洗钱信息查询工作程序，保护报告机构客户交易信息安全，根据《中华人民共和国反洗钱法》等法律，制定本规定。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本规定所称的反洗钱信息，是指中国反洗钱监测分析中心数据库内的信息。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最高人民检察院、公安部、国家安全部、监察部(以下简称查询部门)在办理涉嫌洗钱及相关犯罪案件时，如需核查有关交易主体的大额或可疑交易信息，可以向中国人民银行查询。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查询部门查询反洗钱信息应当遵守《中华人民共和国反洗钱法》、《中华人民共和国刑事诉讼法》、《中华人民共和国国家安全法》、《中华人民共和国行政监察法》等法律的有关规定，所获得的反洗钱信息只能用于办理涉嫌洗钱犯罪和相关犯罪案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查询部门指定内设机构负责承办反洗钱信息查询工作。该内设机构查询反洗钱信息应当经本查询部门负责人批准或授权。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查询部门查询反洗钱信息应当出具正式函件，并写明需要查询的内容和要求。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中国人民银行应当提供的反洗钱信息，限于正在办理的案件所涉及的报告机构依法报送的大额或可疑交易信息。中国人民银行应当根据查询部门的要求，及时反馈查询信息。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中国反洗钱监测分析中心具体负责反洗钱信息查询工作。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中国人民银行向查询部门提供反洗钱信息须经本单位负责人批准或授权。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查询部门和中国人民银行及其工作人员在反洗钱信息查询过程中，应当按照有关规定采取保密措施。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查询部门和中国人民银行有关工作人员违反本规定的，依法给予行政处分；构成犯罪的，依法追究刑事责任。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对涉嫌恐怖活动资金交易信息的查询适用本规定。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本规定自2010年1月15日起施行。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《报告机构反洗钱报送主体资格申请及机构信息变更管理规程（试行）》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文号：银发〔2012〕166号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left"/>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规范对报告机构反洗钱报送主体资格申请和机构信息变更的管理工作，加强对报告机构的工作指导，特制定本规程。本规程适用于按照《中华人民共和国反洗钱法》等反洗钱法规要求需履行大额交易和可疑交易报送职责的银行业、证券期货业、保险业金融机构，信托公司、金融资产管理公司、财务公司、金融租赁公司、汽车金融公司、货币经纪公司、银行卡组织、资金清算中心、支付机构（以下统称报告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中国反洗钱监测分析中心（以下简称反洗钱中心）和人民银行上海总部，各分行、营业管理部，各省会（首府）城市中心支行、副省级城市中心支行（以下统称人民银行分支机构）负责各报告机构反洗钱报送主体资格申请及机构信息变更的管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反洗钱中心负责在“中国反洗钱监测分析系统”中录入报告机构基本信息，记录报告机构变更信息，生成银行业、证券期货业、保险业金融机构，信托公司、金融资产管理公司、财务公司、金融租赁公司、汽车金融公司、货币经纪公司（以下统称银行业等金融机构）的报告机构编码等事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人民银行分支机构负责总部注册地在其辖区内的报告机构管理工作，审核报告机构提交的《报告机构基本情况登记表》（见附1）、《报告机构基本情况变更表》（见附2）内容，按照人民银行科技主管部门的统一编码规范及管理规定生成银行卡组织、资金清算中心和支付机构（以下统称银行卡组织等机构）的报告机构编码，督促报告机构认真履行反洗钱报送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left"/>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申请反洗钱报送主体资格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申请反洗钱报送主体资格的报告机构在收到开业批复或取得业务经营许可后的一个月内到人民银行分支机构领取《报告机构基本情况登记表》。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报告机构在5个工作日内，将填写完毕、签章确认后的《报告机构基本情况登记表》提交至人民银行分支机构，同时提交用以证明所填信息准确性的各类文件资料复印件，如不同行业监管部门批准报告机构设立或开展经营活动的许可性文件，及报告机构出具的证明负责人、联系人真实身份的文件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人民银行分支机构对报告机构提交的《报告机构基本情况登记表》进行审核，主要是核实报告机构的身份、报告机构信息的准确性、确保其知晓并督促其落实反洗钱法律法规和相关报送工作要求，然后签章予以确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人民银行分支机构确认《报告机构基本情况登记表》无误后，在表中为银行卡组织等机构填写对应的报告机构编码，并在5个工作日内将《报告机构基本情况登记表》传真至反洗钱中心。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反洗钱中心根据《报告机构基本情况登记表》内容，在5个工作日内通过中国反洗钱监测分析系统录入报告机构总部名称、类别编号、总部注册地行政区划代码、银行卡组织等机构的报告机构编码等信息，为报告机构分配用户信息（包括登陆用户名和初始密码），同时为银行业等金融机构分配报告机构编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反洗钱中心将报告机构的用户信息（包括银行业等金融机构的报告机构编码）通过办公网告知人民银行分支机构，要求其转告报告机构，并指导报告机构按要求开展反洗钱报送工作。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left"/>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申请变更机构信息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报告机构因机构名称、总部注册地变更或机构合并、拆分、撤销等原因需对机构信息进行变更时，须在变更后的10个工作日内到人民银行分支机构领取《报告机构基本情况变更表》。申请总部注册地变更的报告机构应向变更后总部注册地人民银行分支机构进行申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报告机构在5个工作日内将填写完毕、签章确认后的《报告机构基本情况变更表》提交至人民银行分支机构，并提交用以证明所填信息准确性的各类文件资料复印件，如不同行业监管部门批准报告机构变更的许可性文件，及报告机构出具的证明负责人、联系人真实身份的文件等。如果因合并或拆分而成立新的机构，新成立机构需要填写《报告机构基本情况登记表》，单独申请反洗钱报送主体资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人民银行分支机构对报告机构因信息变更提交的《报告机构基本情况变更表》、《报告机构基本情况登记表》进行审核，主要是核实报告机构的变更情况、确保新成立的机构知晓并督促其落实反洗钱法律法规和相关报送工作要求、督促已撤销报告机构做好反洗钱报送相关后续事宜等，然后签章予以确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人民银行分支机构在收到申请后的5个工作日内将确认无误的《报告机构基本情况变更表》、《报告机构基本情况登记表》传真至反洗钱中心。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反洗钱中心根据《报告机构基本情况变更表》内容，在中国反洗钱监测分析系统中完成报告机构名称或总部注册地变更、合并或拆分关系建立、注销已撤销报告机构等工作；根据《报告机构基本情况登记表》，为新成立机构分配用户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left"/>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其他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人民银行分支机构负责妥善保管报告机构提交的《报告机构基本情况登记表》、《报告机构基本情况变更表》原件及相关文件资料，以备查询。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报告机构未按规定时间申请反洗钱报送主体资格、变更机构信息，影响反洗钱工作正常开展的，由人民银行分支机构对相关机构责令限期整改，并给予通报批评。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人民银行分支机构可依照本规程制定辖区内报告机构管理工作实施细则。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本规程由人民银行负责解释，并根据相关规范文件和报告机构行业扩展情况适时修改。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本规程自发布之日起施行。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《中国人民银行关于加强金融从业人员反洗钱履职管理及相关反洗钱内控建设的通知》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文号：银发〔2012〕178号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外汇局，中国人民银行上海总部，各分行、营业管理部，各省会(首府)城市中心支行，各副省级城市中心支行；国家开发银行，各政策性银行、国有商业银行、股份制商业银行，中国邮政储蓄银行：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近期，经核查发现，少数金融从业人员未能在金融业务活动中勤勉尽责地履行反洗钱义务，甚至有个别金融从业人员还参与或协助不法分子利用金融机构进行洗钱、金融诈骗等违法犯罪活动。为完善金融反洗钱(含反恐怖融资，下同)工作机制，防范类似情况的发生，维护我国金融机构良好声誉，现就加强金融从业人员反洗钱履职管理及相关反洗钱内控建设的有关问题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金融机构应科学评估洗钱风险(含恐怖融资风险，下同)与市场风险、操作风险等其他风险的关联性，确保各项风险管理政策协调一致。反洗钱是金融机构的全员性义务，金融机构要明晰各条线(部门)和各类人员的反洗钱职责，特别是要积极发挥业务条线(部门)在了解客户方面的基础性作用，避免反洗钱工作职责空洞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反洗钱风险控制体系要全面覆盖各项金融产品或金融服务。金融机构应从全流程管理的角度对各项金融业务进行系统性的洗钱风险评估，并按照风险为本的原则，强化风险较高领域的反洗钱合规管理措施，防范金融从业人员的专业知识和专业技能被不法分子所利用。金融机构在研发创新型金融产品过程中，应进行洗钱风险评估，并书面记录风险评估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、金融机构应定期开展反洗钱内部审计，加强对业务条线(部门)或其分支机构反洗钱工作的检查，及时发现并纠正反洗钱工作中出现的不合规问题。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金融机构应增强内部反洗钱工作报告路线的独立性和灵活性，完善内部管理制约机制，股份制商业银行应实施董事会、监事会对高级管理层的有效监督和高级管理层对其金融从业人员的有效监控，防范内部人员参与违法犯罪活动。金融机构应建立违规事件举报机制，切实保障每一位员工均有权利并通过适当的途径举报违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金融机构聘用人员时，应对聘用对象提出必要的职业道德、资质、经验、专业素质及其他个人素质标准要求，看其是否具备履行所在岗位反洗钱职责所需的基本能力。此外，金融机构应对新聘用金融从业人员进行必要的反洗钱培训，使其了解并掌握反洗钱义务及其所在岗位的反洗钱工作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 、金融机构高级管理层应增强履行反洗钱义务职责的认识，正确处理金融业务发展与合规经营、风险控制的关系。金融机构应确保承担反洗钱合规管理职责的高管人员具备较强的反洗钱履职能力，为其反洗钱履职提供各类资源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 、金融机构应建立反洗钱培训长效机制，确保各类金融从业人员及时了解反洗钱监管政策、反洗钱内控要求、反洗钱新方法、反洗钱新技术、洗钱风险变动情况等方面的反洗钱工作信息。对于从事洗钱风险较高岗位的金融从业人员，应适当提高反洗钱培训的强度和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 、金融机构应及时梳理与本金融机构有关的金融违法案件信息(含媒体报道、互联网信息)，发现涉及金融从业人员反洗钱履职问题的，应及时妥善处理。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 、人民银行及其分支机构应按照《中华人民共和国反洗钱法》第三十一条的规定，责令违反本通知要求的金融机构限期改正，建议有关金融监督管理机构依法责令违规问题情节严重的金融机构对直接负责的董事、高级管理人员和其他直接责任人员给予纪律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lef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人民银行上海总部，各分行、营业管理部，各省会(首府)城市中心支行，大连、青岛、宁波、厦门、深圳市中心支行将本通知转发至总部注册地在辖区内的各城市商业银行、农村商业银行、农村合作银行、城市信用社、农村信用社、外资银行、证券公司、期货经纪公司、基金管理公司、保险公司、保险资产管理公司、信托公司、金融资产管理公司、财务公司、金融租赁公司、汽车金融公司、货币经纪公司等金融机构和支付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二０一二年七月十八日</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w:t>
      </w:r>
      <w:r>
        <w:rPr>
          <w:rFonts w:hint="eastAsia" w:ascii="宋体" w:hAnsi="宋体" w:eastAsia="宋体" w:cs="宋体"/>
          <w:b/>
          <w:bCs/>
          <w:color w:val="000000" w:themeColor="text1"/>
          <w:sz w:val="24"/>
          <w:szCs w:val="24"/>
          <w:vertAlign w:val="baseline"/>
          <w:lang w:val="zh-CN" w:eastAsia="zh-CN"/>
          <w14:textFill>
            <w14:solidFill>
              <w14:schemeClr w14:val="tx1"/>
            </w14:solidFill>
          </w14:textFill>
        </w:rPr>
        <w:t>中国人民银行关于</w:t>
      </w: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金融机构在跨境业务合作中加强反洗钱工作的通知》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文号：银发〔2012〕201号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外汇局，中国人民银行上海总部，各分行、营业管理部，各省会(首府)城市中心支行，各副省级城市中心支行；国家开发银行，备政策性银行、国有商业银行、股份制商业银行，中国邮政储蓄银行：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近年来，国际上因一国金融机构在与其他国家金融机构开展跨境业务合作过程中未有效防控洗钱、恐怖融资活动而导致法律责任风险的情况开始增多。为正确履行反洗钱职责，避免我国境内金融市场和金融机构被洗钱活动团伙利用，并妥善应对各种可能出现的复杂情况，有效维护我国国家利益及金融机构良好声誉，现就金融机构在开展跨境业务合作过程中加强反洗钱工作的相关问题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金融机构在与境外金融机构建立代理行或者类似业务关系时，应当严格按照《金融机构客户身份识别和客户身份资料及交易记录保存管理办法》(中国人民银行中国银行业监督管理委员会中国证券监督管理委员会中国保险监督管理委员会令(2007)第2号发布，以下简称《身份识别办法》)第六条的规定，充分收集有关境外金融机构业务、声誉、内部控制、接受监管等方面的信息，评估境外金融机构接受反洗钱监管的情况及其反洗钱、反恐怖融资(以下统称反洗钱)措施的健全性和有效性，以决定是否与境外金融机构建立代理行关系或开展其他形式的业务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对于在注册地无实质性经营管理活动、没有受到良好监管的外国金融机构，金融机构不得为其开立代理行账户或与其发展可能危及自身声誉的其他业务关系。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二、金融机构应按照《身份识别办法》第十八条的规定，对与本金融机构存在业务合作关系的境外金融机构逐一确定风险等级，采取与其风险状况相当的风险控制措施。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风险等级较高的境外金融机构，金融机构不仅要按照《身份识别办法》第六条的规定以书面方式明确本金融机构与境外金融机构在客户身份识别、客户身份资料和交易记录保存方面的职责，而且应当明确约定本金融机构出于执行我国反洗钱法律规定、遵循国际反洗钱监管惯例、自主控制洗钱以及恐怖融资风险(以下统称洗钱风险)等方面的需要，可对境外金融机构采取必要的洗钱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对于与本金融机构同属一个母公司或一家控股股东的境外金融机构，金融机构在公司(集团)框架下与其进行业务合作时，应从地域、业务、客户等角度全面评估洗钱风险，并根据风险状况采取切实可行的风险控制措施，预防风险传导至境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对于经营下列业务的境外非金融机构，金融机构应当充分收集有关该境外机构业务、声誉、内部控制、接受监管等方面的信息，评估该境外机构的洗钱风险状况，报经高级管理层同意后再决定是否为其提供金融服务或与其开展业务合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(一)提供货币兑换、跨境汇款等资金(价值)转移服务。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(二)经营网络支付、手机支付、预付卡、信用卡收单等非金融支付业务。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如果决定为上述境外机构提供服务或与其开展业务合作的，原则上应将其列入高风险客户，并采取有针对性的强化风险控制措施。金融机构应以书面方式明确该境外机构的反洗钱职责和该境外机构配合本金融机构开展反洗钱工作的相关要求，并约定本金融机构因反洗钱工作需要，可对境外非金融机构采取的包括关闭账户、冻结涉恐资金、限制交易等在内的必要的洗钱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金融机构应在公司(集团)层面建立统一的洗钱风险管理政策。如果金融机构境外分支机构驻在国家(地区)反洗钱监管标准要求比我国更为严格的，金融机构在我国各项法律规定及自身反洗钱资源允许的情况下，应尽可能选择更为严格的监管标准作为本公司(集团)制定洗钱风险管理政策的依据，以更有效防控处于不同国家(地区)的境外分支机构之间开展业务合作过程中可能出现的合规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六、金融机构应在高级管理层中明确专人负责管理境外分支机构反洗钱工作，并在业务条线之外指定专门部门具体承担对境外分支机构的洗钱合规管理职责。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建立适当的机制，确保业务条线及时关注并评估本金融机构因与境外金融机构之间开展业务合作而可能出现的洗钱风险，确保高级管理层及反洗钱合规管理部门及时获得业务条线风险评估信息，以便采取有效措施处置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金融机构应定期对境外分支机构反洗钱工作情况进行审计，发现问题要及时纠正。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七、金融机构发现与自己存在业务联系的境外金融机构出现洗钱问题时，应及时向高级管理层报告，并采取妥善措施予以应对。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果金融机构或其境外分支机构出现重大洗钱风险、涉及国际重要媒体有关洗钱事件的报道时，金融机构应当及时向董事会(或下设专业委员会)、高级管理层和人民银行及其分支机构报告，并采取有效的风险防范措施，防止事态恶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人民银行上海总部，各分行、营业管理部，各省会(首府)城市中心支行，大连、青岛、宁波、厦门、深圳市中心支行将本通知转发至总部注册地在辖区内的各城市商业银行、农村商业银行、农村合作银行、城市信用社、农村信用社、村镇银行、外资银行、证券公司、期货经纪公司、基金管理公司、保险公司、保险资产管理公司、信托公司、金融资产管理公司、财务公司、金融租赁公司、汽车金融公司、货币经纪公司等金融机构和支付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二０一二年八月十九日</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3"/>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《金融机构洗钱和恐怖融资风险评估及客户分类管理指引》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                     文号：银发〔2013〕2号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一、基本原则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（一）风险相当原则。金融机构应依据风险评估结果科学配置反洗钱资源，在洗钱风险较高的领域采取强化的反洗钱措施，在洗钱风险较低的领域采取简化的反洗钱措施。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（二）全面性原则。除本指引所列的例外情形外，金融机构应全面评估客户及地域、业务、行业（职业）等方面的风险状况，科学合理地为每一名客户确定风险等级。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（三）同一性原则。金融机构应建立健全洗钱风险评估及客户风险等级划分流程，赋予同一客户在本金融机构唯一的风险等级，但同一客户可以被同一集团内的不同金融机构赋予不同的风险等级。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（四）动态管理原则。金融机构应根据客户风险状况的变化，及时调整其风险等级及所对应的风险控制措施。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自主管理原则。金融机构经评估论证后认定，自行确定的风险评估标准或风险控制措施的实施效果不低于本指引或其中某项要求，即可决定不遵循本指引或其中某项要求，但应书面记录评估论证的方法、过程及结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（六）保密原则。金融机构不得向客户或其他与反洗钱工作无关的第三方泄露客户风险等级信息。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（一）本指引所列风险评估要素及其风险子项是金融机构全面科学评估洗钱风险的参考指标，为金融机构划分客户洗钱风险等级提供依据。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（二）本指引所确定的工作流程是金融机构科学整合内部各类资源，特别是发挥业务条线了解客户的基础性作用，有效评估、管理洗钱风险的必要管理措施。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（三）本指引有助于指导金融机构依据洗钱风险评估及客户风险等级划分结果，优化反洗钱资源配置。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三、适用范围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本指引适用于金融机构开展洗钱风险评估、客户洗钱风险等级划分及其他风险管理工作。支付机构及其他应履行反洗钱义务的特定非金融机构可参照本指引开展相关工作。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银行业金融机构可根据实际风险状况，自主决定是否将本指引的要求运用于一次性交易客户。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保险业金融机构可根据实际风险状况，自主决定是否将本指引的要求运用于投保人以外的其他人员。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金融机构和特定非金融机构的行业自律组织可根据本指引进一步制定分行业的指引。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风险评估指标体系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一、指标体系概述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洗钱风险评估指标体系包括客户特性、地域、业务（含金融产品、金融服务）、行业（含职业）四类基本要素。金融机构应结合行业特点、业务类型、经营规模、客户范围等实际情况，分解出某一基本要素所蕴含的风险子项。金融机构可根据实际需要，合理增加新的风险评估指标。例如，金融机构可区分新客户和既有客户、自然人客户和非自然人客户等不同群体的风险状况，设置差异化的风险评级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二、风险子项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（一）客户特性风险子项。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金融机构应综合考虑客户背景、社会经济活动特点、声誉、权威媒体披露信息以及非自然人客户的组织架构等各方面情况，衡量本机构对其开展客户尽职调查工作的难度，评估风险。风险子项包括但不限于：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客户信息的公开程度。客户信息公开程度越高，金融机构客户尽职调查成本越低，风险越可控。例如，对国家机关、事业单位、国有企业以及在规范证券市场上市的公司开展尽职调查的成本相对较低，风险评级可相应调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金融机构与客户建立或维持业务关系的渠道。渠道会对金融机构尽职调查工作的便利性、可靠性和准确性产生影响。例如，在客户直接与金融机构见面的情况下，金融机构更能全面了解客户，其尽职调查成果比来源于间接渠道的成果更为有效。不同类的间接渠道风险也不尽相同，例如，金融机构通过关联公司比通过中介机构更能便捷准确地取得客户尽职调查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3．客户所持身份证件或身份证明文件的种类。身份证件或身份证明文件越难以查验，客户身份越难以核实，风险程度就越高。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4．反洗钱交易监测记录。金融机构对可疑交易报告进行回溯性审查，有助于了解客户的风险状况。在成本允许的情况下，金融机构还可对客户的大额交易进行回溯性审查。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非自然人客户的股权或控制权结构。股权或控制权关系的复杂程度及其可辨识度，直接影响金融机构客户尽职调查的有效性。例如，个人独资企业、家族企业、合伙企业、存在隐名股东或匿名股东公司的尽职调查难度通常会高于一般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6．涉及客户的风险提示信息或权威媒体报道信息。金融机构如发现，客户曾被监管机构、执法机关或金融交易所提示予以关注，客户存在犯罪、金融违规、金融欺诈等方面的历史记录，或者客户涉及权威媒体的重要负面新闻报道评论的，可适当调高其风险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7．自然人客户年龄。年龄与民事行为能力有直接关联，与客户的财富状况、社会经济活动范围、风险偏好等有较高关联度。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8．非自然人客户的存续时间。客户存续时间越长，关于其社会经济活动的记录可能越完整，越便于金融机构开展客户尽职调查。金融机构可将存续时间的长度作为衡量客户风险程度的参考因素。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（二）地域风险子项。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衡量客户及其实际受益人、实际控制人的国籍、注册地、住所、经营所在地与洗钱及其他犯罪活动的关联度，并适当考虑客户主要交易对手方及境外参与交易金融机构的地域风险传导问题。风险子项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某国（地区）受反洗钱监控或制裁的情况。金融机构既要考虑我国的反洗钱监控要求，又要考虑其他国家（地区）和国际组织推行且得到我国承认的反洗钱监控或制裁要求。经营国际业务的金融机构还要考虑对该业务有管辖权的国家（地区）的反洗钱监控或制裁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对某国（地区）进行反洗钱风险提示的情况。金融机构应遵循中国人民银行和其他有权部门的风险提示，参考金融行动特别工作组（英文简称FATF）、亚太反洗钱组织（英文简称APG）、欧亚反洗钱及反恐怖融资组织（英文简称EAG）等权威组织对各国（地区）执行FATF反洗钱标准的互评估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国家（地区）的上游犯罪状况。金融机构可参考我国有关部门以及FATF等国际权威组织发布的信息，重点关注存在较严重恐怖活动、大规模杀伤性武器扩散、毒品、走私、跨境有组织犯罪、腐败、金融诈骗、人口贩运、海盗等犯罪活动的国家（地区）,以及支持恐怖主义活动等严重犯罪的国家（地区）。对于我国境内或外国局部区域存在的严重犯罪，金融机构应参考有权部门的要求或风险提示，酌情提高涉及该区域的客户风险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4．特殊的金融监管风险。例如避税型离岸金融中心。对于其住所、注册地、经营所在地与本金融机构经营所在地相距很远的客户，金融机构应考虑酌情提高其风险评级。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业务（含金融产品、金融服务）风险子项。金融机构应当对各项金融业务的洗钱风险进行评估，制定高风险业务列表，并对该列表进行定期评估、动态调整。金融机构进行风险评级时，不仅要考虑金融业务的固有风险，而且应结合当前市场的具体运行状况，进行综合分析。风险子项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与现金的关联程度。现金业务容易使交易链条断裂，难于核实资金真实来源、去向及用途，因此现金交易或易于让客户取得现金的金融业务（以下简称关联业务）具有较高风险。考虑到我国金融市场运行现状和居民的现金交易偏好，现金及其关联业务的普遍存在具有一定的合理性，金融机构可重点关注客户在单位时间内累计发生的金额较大的现金交易情况或是具有某些异常特征的大额现金交易情况。此项标准如能结合客户行业或职业特性一并考虑将更为合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非面对面交易。非面对面交易方式（如网上交易）使客户无需与工作人员直接接触即可办理业务，增加了金融机构开展客户尽职调查的难度，洗钱风险相应上升。金融机构在关注此类交易方式固有风险的同时，需酌情考虑客户选择或偏好此类交易方式所具有的一些现实合理性，特别是在以互联网为主要交易平台的细分金融领域（如证券市场的二级市场交易），要结合反洗钱资金监测和自身风险控制措施情况，灵活设定风险评级指标。例如，可重点审查以下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（1）由同一人或少数人操作不同客户的金融账户进行网上交易；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（2）网上金融交易频繁且IP 地址分布在非开户地或境外；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（3）使用同一IP地址进行多笔不同客户账户的网银交易；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（4）金额特别巨大的网上金融交易；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（5）公司账户与自然人账户之间发生的频繁或大额交易；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（6）关联企业之间的大额异常交易。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跨境交易。跨境开展客户尽职调查难度大，不同国家（地区）的监管差异又可能直接导致反洗钱监控漏洞产生。金融机构可重点结合地域风险，关注客户是否存在单位时间内多次涉及跨境异常交易报告等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4．代理交易。由他人（非职业性中介）代办业务可能导致金融机构难以直接与客户接触，尽职调查有效性受到限制。鉴于代理交易在现实中的合理性，金融机构可将关注点集中于风险较高的特定情形，例如：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（1）客户的账户是由经常代理他人开户人员或经常代理他人转账人员代为开立的；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（2）客户由他人代办的业务多次涉及可疑交易报告；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（3）同一代办人同时或分多次代理多个账户开立；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（4）客户信息显示紧急联系人为同一人或者多个客户预留电话为同一号码等异常情况。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5．特殊业务类型的交易频率。对于频繁进行异常交易的客户，金融机构应考虑提高风险评级。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银行业金融机构可关注开（销）户数量、非自然人与自然人大额转账汇款频率、涉及自然人的跨境汇款频率等。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证券业金融机构可关注交易所预警交易、大宗交易、转托管和指定（撤指）、因第三方存款单客户多银行业务而形成的资金跨银行或跨地区划转等。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期货业金融机构可关注盗码交易、自然人客户违规持仓、对倒、对敲等异常行为。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保险业金融机构可关注投保频率、退保频率、团险投保人数明显与企业人员规模不匹配、团险保全业务发生率、申请保单质押贷款（保单借款）金额或频率、生存保险受益人变更频率、万能险追加保费金额或频率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信托公司可关注客户购买、转让信托产品的频率或金额等。在业务关系建立之初，金融机构可能无法准确预估出客户使用的全部业务品种，但可在重新审核客户风险等级时审查客户曾选择过的金融业务类别。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（四）行业（含职业）风险子项。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评估行业、身份与洗钱、职务犯罪等的关联性，合理预测某些行业客户的经济状况、金融交易需求，酌情考虑某些职业技能被不法分子用于洗钱的可能性。本指引对此基本要素不再细分风险子项，金融机构可从以下角度进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1．公认具有较高风险的行业（职业）。原则上，按照我国反洗钱监管制度及FATF 建议等反洗钱国际标准应纳入反洗钱监管范围的行业（职业），其洗钱风险通常较高。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2．与特定洗钱风险的关联度。例如，客户或其实际受益人、实际控制人、亲属、关系密切人等属于外国政要。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3．行业现金密集程度。例如，客户从事废品收购、旅游、餐饮、零售、艺术品收藏、拍卖、娱乐场所、博彩、影视娱乐等行业。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三、指标使用方法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指引运用权重法，以定性分析与定量分析相结合的方式来计量风险、评估等级。中国人民银行鼓励金融机构研发其他风险计量工具或方法，金融机构自主研发的风险计量工具或方法应能全面覆盖本指引所列风险子项，并有书面文件对其设计原理和使用方法进行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金融机构应对每一基本要素及其风险子项进行权重赋值，各项权重均大于0，总和等于100。对于风险控制效果影响力越大的基本要素及其风险子项，赋值相应越高。对于经评估后决定不采纳的风险子项，金融机构无需赋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同一基本要素或风险子项所概括的风险事件，在不同的细分金融领域内有可能导致不同的危害性后果发生。即使是处于同一细分金融领域内的不同金融机构，也可能因为客户来源、销售渠道、经营规模、合规文化等方面的原因而面临不同的风险状况，从而对同一风险事件的风险程度作出不同的判断。因此，每个金融机构需结合自身情况，合理确定个性化的权重赋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金融机构应逐一对照每个风险子项进行评估。例如，金融机构采用五级分类法时，最高风险评分为5，较高风险评分为4，一般风险评分为3，较低风险评分为2，低风险评分为1。金融机构应根据各风险子项评分及权重赋值计算客户风险等级总分，计算公式为：（请参见附件），其中a代表风险子项评分，p代表权重，m代表金融机构所选取的风险分级数（例如三级分类、五级分类等）,n代表风险子项数量。客户风险等级总分最高100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（三）金融机构应建立客户风险等级总分（区间）与风险等级之间的映射规则，以确定每个客户具体的风险评级，引导资源配置。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金融机构确定的风险评级不得少于三级。从有利于运用评级结果配置反洗钱资源角度考虑，金融机构可设置较多的风险评级等次，以增强反洗钱资源配置的灵活性。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四、例外情形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（一）对于风险程度显著较低且预估能够有效控制其风险的客户，金融机构可自行决定不按上述风险要素及其子项评定风险，直接将其定级为低风险，但此类客户不应具有以下任何一种情形：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在同一金融机构的金融资产净值超过一定限额（原则上，自然人客户限额为20万元人民币，非自然人客户限额为50万元人民币），或寿险保单年缴保费超过1万元人民币或外币等值超过1000美元，以及非现金夏交保费超过20万元人民币或外币等值超过2万美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2．与金融机构建立或开展了代理行、信托等高风险业务关系；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3．客户为非居民，或者使用了境外发放的身份证件或身份证明文件；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4．涉及可疑交易报告；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5．由非职业性中介机构或无亲属关系的自然人代理客户与金融机构建立业务关系；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6．拒绝配合金融机构客户尽职调查工作。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对于按照上述要求不能直接定级为低风险的客户，金融机构逐一对照各项风险要素及其子项进行风险评估后，仍可能将其定级为低风险。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（二）对于具有下列情形之一的客户，金融机构可直接将其风险等级确定为最高，而无需逐一对照上述风险要素及其子项进行评级：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1．客户被列入我国发布或承认的应实施反洗钱监控措施的名单；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2．客户为外国政要或其亲属、关系密切人；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3．客户实际控制人或实际受益人属前两项所述人员；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4．客户多次涉及可疑交易报告；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5．客户拒绝金融机构依法开展的客户尽职调查工作；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6．金融机构自定的其他可直接认定为高风险客户的标准。不具有上述情形的客户，金融机构逐一对照各项风险基本要素及其子项进行风险评估后，仍可能将其定级为高风险。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风险评估及客户等级划分操作流程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一、时机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（一）对于新建立业务关系的客户，金融机构应在建立业务关系后的10个工作日内划分其风险等级。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对于已确立过风险等级的客户，金融机构应根据其风险程度设置相应的重新审核期限，实现对风险的动态追踪。原则上，风险等级最高的客户的审核期限不得超过半年，低一等级客户的审核期限不得超出上一级客户审核期限时长的两倍。对于首次建立业务关系的客户，无论其风险等级高低，金融机构在初次确定其风险等级后的三年内至少应进行一次复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（三）当客户变更重要身份信息、司法机关调查本金融机构客户、客户涉及权威媒体的案件报道等可能导致风险状况发生实质性变化的事件发生时，金融机构应考虑重新评定客户风险等级。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二、操作步骤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（一）收集信息。金融机构应根据反洗钱风险评估需要，确定各类信息的来源及其采集方法。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信息来源渠道通常有：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1．金融机构在与客户建立业务关系时，客户向金融机构披露的信息；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2．金融机构客户经理或柜面人员工作记录；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3．金融机构保存的交易记录；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4．金融机构委托其他金融机构或中介机构对客户进行尽职调查工作所获信息；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5．金融机构利用商业数据库查询信息；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6．金融机构利用互联网等公共信息平台搜索信息。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在风险评估过程中应遵循勤勉尽责的原则，依据所掌握的事实材料，对部分难以直接取得或取得成本过高的风险要素信息进行合理评估。为统一风险评估尺度，金融机构应当事先确定本机构可预估信息列表及其预估原则，并定期审查和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筛选分析信息。评估人员应认真对照风险评估基本要素及其子项，对所收集的信息进行归类，逐项评分。如果同一基本要素或风险子项对应有多项相互重复或交叉的关联性信息存在时，评估人员应进行甄别和合并。如果同一基本要素或风险子项对应有多项相互矛盾或抵触的关联性信息存在时，评估人员应在调查核实的基础上，删除不适用信息，并加以注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工作人员整理完基础信息后，应当整体性梳理各项风险评估要素及其子项。如发现要素项下有内容空缺或信息内容不充分的，可在兼顾风险评估需求与成本控制要求的前提下，确定是否需要进一步收集补充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可将上述工作流程嵌入相应业务流程中，以减少执行成本。例如，从客户经理或营销人员开始寻找目标客户或与客户接触起，即可在自身业务范围采集信息，并随着业务关系的逐步确立，由处在业务链条上的各类人员在各自职责范围内负责相应的资料收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初评。除存在前述例外情形的客户外，金融机构工作人员应逐一分析每个风险评估基本要素项及其子项所对应的信息，确定出相应的得分。对于材料不全或可靠性存疑的要素信息，评估人员应在相应的要素项下进行标注，并合理确定相应分值。在综合分析要素信息的基础上，金融机构工作人员累计计算客户评分结果，相应确定其初步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金融机构可利用计算机系统等技术手段辅助完成部分初评工作。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（四）复评。初评结果均应由初评人以外的其他人员进行复评确认。初评结果与复评结果不一致的，可由反洗钱合规管理部门决定最终评级结果。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风险分类控制措施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金融机构应在客户风险等级划分的基础上，采取相应的客户尽职调查及其他风险控制措施。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一、对风险较高客户的控制措施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金融机构应对高风险客户采取强化的客户尽职调查及其他风险控制措施，有效预防风险。可酌情采取的措施包括但不限于：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（一）进一步调查客户及其实际控制人、实际受益人情况。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（二）进一步深入了解客户经营活动状况和财产来源。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（三）适度提高客户及其实际控制人、实际受益人信息的收集或更新频率。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（四）对交易及其背景情况做更为深入的调查，询问客户交易目的，核实客户交易动机。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（五）适度提高交易监测的频率及强度。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（六）经高级管理层批准或授权后，再为客户办理业务或建立新的业务关系。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（七）按照法律规定或与客户的事先约定，对客户的交易方式、交易规模、交易频率等实施合理限制。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（八）合理限制客户通过非面对面方式办理业务的金额、次数和业务类型。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（九）对其交易对手及经办业务的金融机构采取尽职调查措施。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二、对风险较低客户的控制措施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金融机构可对低风险客户采取简化的客户尽职调查及其他风险控制措施，可酌情采取的措施包括但不限于：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（一）在建立业务关系后再核实客户实际受益人或实际控制人的身份。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（二）适当延长客户身份资料的更新周期。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在合理的交易规模内，适当降低采用持续的客户身份识别措施的频率或强度。例如，逐步建立对低风险客户异常交易的快速筛选判断机制。对于经分析排查后决定不提交可疑交易报告的低风险客户，金融机构仅发现该客户重复性出现与之前已排除异常交易相同或类似的交易活动时，可运用技术性手段自动处理预警信息。对于风险等级较低客户异常交易的对手方仅涉及各级党的机关、国家权力机关、行政机关、司法机关、军事机关、人民政协机关和人民解放军、武警部队等低风险客户的，可直接利用技术手段予以筛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（四）在风险可控情况下，允许金融机构工作人员合理推测交易目的和交易性质，而无需收集相关证据材料。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管理与保障措施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一、风险管理政策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金融机构应在总部或集团层面建立统一的洗钱风险管理基本政策，并在各分支机构、各条线（部门）执行。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客户风险管理政策应经金融机构董事会或其授权的组织审核通过，并由高级管理层中的指定专人负责实施。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金融机构总部、集团可针对分支机构所在地区的反洗钱状况，设定局部地区的风险系数，或授权分支机构根据所在地区情况，合理调整风险子项或评级标准。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金融机构应对自身金融业务及其营销渠道，特别是在推出新金融业务、采用新营销渠道、运用新技术前，进行系统全面的洗钱风险评估，按照风险可控原则建立相应的风险管理措施。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二、组织管理措施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金融机构应完善风险评估流程，指定适当的条线（部门）及人员整体负责风险评估工作流程的设置及监控工作，组织各相关条线（部门）充分参与风险评估工作。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金融机构应确保客户风险评估工作流程具有可稽核性或可追溯性。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三、技术保障措施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金融机构应确保洗钱风险管理工作所需的必要技术条件，积极运用信息系统提升工作有效性。系统设计应着眼于运用客户风险等级管理工作成果，为各级分支机构查询使用信息提供方便。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四、代理业务管理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委托其他机构开展客户风险等级划分等洗钱风险管理工作时，应与受托机构签订书面协议，并由高级管理层批准。受托机构应当积极协助委托机构开展洗钱风险管理。由委托机构对受托机构进行的洗钱风险管理工作承担最终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金融机构应建立专门机制，审核受托机构确定的客户风险等级。</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《中国人民银行办公厅关于大额交易和可疑交易报告纠错删除操作规程的通知》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文号：银办发〔2014〕104号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人民银行上海总部，各分行、营业管理部，各省会（首府）城市中心支行，大连、青岛、宁波、厦门、深圳市中心支行；各政策性银行、国有商业银行、股份制商业银行，中国邮政储蓄银行：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办公厅关于严格执行＜金融机构大额交易和可疑交易报告管理办法＞的通知》（银办发〔2008〕155号）印发后，大部分报告机构已按要求对报送的大额交易和可疑交易报告进行了自查，并通过中国反洗钱监测分析系统提供的纠错、删除功能对报告中的错误进行了纠正。但由于部分报告机构的纠错、删除操作距报送时间过长，且操作前未做报告，致使分析结果和移送线索的失真得不到及时更正，给反洗钱监测分析工作的有效开展和后续调查带来不利影响。为严格执行《金融机构大额交易和可疑交易报告管理办法》（中国人民银行令〔2006〕第2 号发布）有关规定，减少错误报告产生的不良后果，现对大额交易和可疑交易报告的纠错、大额交易报告的删除操作予以规范，具体要求如下：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、大额交易和可疑交易报告纠错操作要求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（一）纠错操作时间距报送时间不超过60天（含60天）时，报告机构可使用《中国人民银行关于印发银行业、证券期货业、保险业大额交易和可疑交易报告数据报送接口规范的通知》（银发〔2008〕 248号）和《中国人民银行关于印发＜信托公司等六类金融机构可疑交易（行为）报告要素及释义＞和＜信托公司等六类金融机构可疑交易（行为）报告数据报送接口规范（试行）&gt; 的通知》（银发〔2008〕155号）中规定的纠错报文自行更正错误报告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纠错操作时间距报送时间超过60天时，报告机构须由总部（或外资银行分行的主报告行）以公文形式向中国反洗钱监测分析中心（以下简称反洗钱中心）报告，详细说明纠错操作的原因、错误报告涉及的交易数量、类型范围及解决方案等，并根据反洗钱中心的指导意见制定、实施错误报告的更正方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、大额交易报告删除操作要求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（一）删除操作时间距报送时间不超过60天（含60 天）时，报告机构可使用《中国人民银行关于印发银行业、证券期货业、保险业大额交易和可疑交易报告数据报送接口规范的通知》中规定的删除报文自行删除错误报告。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删除操作时间距报送时间超过60天时，报告机构总部（或外资银行分行的主报告行）须以公文形式向反洗钱中心报告，详细说明删除操作的原因、错误报告涉及交易数量和类型范围及解决方案等，并根据反洗钱中心的指导意见制定、实施错误报告的删除方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上述要求自2009 年1 月1 日起执行。请人民银行上海总部，各分行、营业管理部，各省会（首府）城市中心支行，大连、青岛、宁波、厦门、深圳市中心支行将本通知转发至总部注册地在辖区内的金融机构。</w:t>
      </w: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《中国人民银行办公厅关于“三证合一”登记制度改革有关反洗钱工作管理事项的通知》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文号：银办发〔2016〕110号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中国人民银行上海总部，各分行、营业管理部，各省会(首府)城市中心支行，各副省级城市中心支行；国家开发银行，各政策性银行、国有商业银行、股份制商业银行，中国邮政储蓄银行：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配合推进“三证合一”登记制度改革，规范反洗钱工作要求，按照《国务院关于批转发展改革委等部门法人和社会组织统一社会信用代码制度建设总体方案的通知》(国发〔2015〕33号)、《国务院办公厅关于加快推进“三证合一”登记制度改革的意见》(国办发〔2015〕50号)文件精神，以及中国人民银行公告(〔2015〕第35号)，现就反洗钱工作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客户有效身份证件和身份基本信息的核对、登记和留存是开展反洗钱工作的重要基础。金融机构为法人和其他组织办理业务或提供服务的，应当区分实行“三证合一”的企业和农民专业合作社(以下统称企业)，未纳入“三证合一”的个体工商户和机关、事业单位、社会团体等其他组织单位，勤勉尽责，遵循“了解你的客户”原则，按照规定开展客户身份识别、身份资料保存等工作，确保客户身份资料真实、完整和有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企业持新版营业执照(含加载统一社会信用代码营业执照、改革过渡期内使用的“一照一号”、“一照三号”营业执照)办理业务的，金融机构应当按照规定核对其新版营业执照，留存新版营业执照的复印件或影印件；持电子营业执照的，已配备电子营业执照识别机具的金融机构应当予以办理，并留存电子营业执照影印件。核对新版营业执照时，可通过当地工商行政管理部门，或登陆全国或地区企业信用信息公示系统查询以及实地查访等方式核实证照的真实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企业持新版营业执照办理业务的，金融机构应当完整登记身份基本信息，包括“一照一码”、“一照一号”或“一照三号”等信息。新版营业执照包含有效期的，应当登记有效期信息；未包含有效期的，应当以适当形式进行标识。业务关系存续期间，企业有效身份证件变更为新版营业执照的，金融机构应当采取措施建立以组织机构代码为基础的新旧证码的映射关系，确保新旧证照信息的关联性和客户交易信息的完整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金融机构应当在相关业务系统中设置有效身份证件有效期到期提示功能。发现企业有效身份证件，包括营业执照、组织机构代码证、税务登记证中任一证照过期的，应当提示其到当地工商行政管理部门换发新版营业执照。企业先前提交的有效身份证件已过有效期的，企业未在合理期限内更新且没有提出合理理由的，金融机构应当中止办理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、金融机构报送大额交易报告和可疑交易报告，如需填写统一社会信用代码，报告要素“客户身份证件／证明文件类型”可选择“其他”，注明证照类型，填写相应的证照号码。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 、“三证合一”登记制度改革过渡期内，企业原发营业执照、组织机构代码证、税务登记证仍在有效期内的，金融机构仍应当按照《金融机构客户身份识别和客户身份资料及交易记录保存管理办法》(中国人民银行 中国银行业监督管理委员会 中国证券监督管理委员会 中国保险监督管理委员会令〔2007〕第2号发布)等相关规定执行。改革过渡期结束后，企业原发营业执照、组织机构代码证、税务登记证停止使用，金融机构应当提示企业及时更换新版营业执照，未在合理期限内更换且没有提出合理理由的，金融机构应当中止办理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 、金融机构应当采取切实措施，落实“三证合一”登记制度改革要求，修订相关业务操作规程，升级完善相关业务系统。积极宣传“三证合一”登记制度改革，引导企业按时更换新版营业执照。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 、非银行支付机构、银行卡清算机构、资金清算中心等从事支付清算业务，以及从事汇兑业务、基金销售业务的机构开展客户身份识别、身份资料保存等工作参照适用本通知的有关规定。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 、人民银行各分支机构应当根据“三证合一”登记制度改革要求，监督指导金融机构按照规定开展客户身份识别、身份资料保存等工作。执行中如遇重要情况，请及时告知人民银行反洗钱局。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人民银行上海总部，各分行、营业管理部，备省会(首府)城市中心支行，各副省级城市中心支行将本通知转发至辖区内各城市商业银行、农村商业银行、农村合作银行、农村信用社、村镇银行、外资银行、证券公司、期货经纪公司、基金管理公司、保险公司、保险资产管理公司、信托公司、金融资产管理公司、财务公司、金融租赁公司、汽车金融公司、货币经纪公司等金融机构和非银行支付机构。</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2"/>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《反洗钱数据报送工作数字证书管理规程》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发文机构：中国人民银行                文号：银发〔2016〕163号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为规范大额交易和可疑交易报告数字证书的管理工作，保证数据传输过程安全，制定本规程。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规程主要规范数字证书的管理和使用，适用于中国反洗钱监测分析中心(以下简称反洗钱中心)和中国人民银行上海总部，各分行、营业管理部，各省会(首府)城市中心支行，各副省级城市中心支行(以下统称人民银行分支机构)，以及通过数字证书向反洗钱中心报送大额交易和可疑交易报告的报告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数字证书是报告机构开展反洗钱数据报送工作的电子身份标识，存放介质是装载数字证书的基础要件，管理部门和使用部门均应严格管理、规范使用。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数字证书的管理部门和使用部门应在证书到期前一个月内，做好数字证书的申领和换发工作。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数字证书存放介质由反洗钱中心统一下发至人民银行分支机构。人民银行分支机构在库存空白介质不足时，应及时向反洗钱中心申领，以满足正常工作需要。申领流程为：填写《数字证书存放介质申领单》(详见附1)相关内容，交由反洗钱处负责人签字并加盖反洗钱处公章后，派员赴反洗钱中心领取空白介质。领取时还需提供管理员的身份证复印件，如代领，还需加附代领人的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反洗钱中心和人民银行分支机构应将数字证书存放介质置于安全环境中，并指定专人管理；对于因损坏或注销收回的存放介质，应依照中国人民银行有关规定进行消磁、物理粉碎等销毁处理；应建立数字证书和存放介质台账，做好对应关系管理以及存放介质发放、损毁、丢失的登记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数字证书领取后，证书使用人应妥善保管存放介质，并及时修改初始密码。密码应定期更换，避免泄露和遗忘。密码设定须具备一定复杂程度，以符合信息安全保密要求。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人民银行分支机构数字证书管理职责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人民银行分支机构按照法人监管原则，负责总部注册地在其辖区内的报告机构数字证书管理工作。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人民银行分支机构应指定一人为证书管理员，全面负责辖区内数字证书管理工作；指定两人分别为证书录入员和证书审核员，具体负责辖区内报告机构数字证书的制作、换发、补发等操作。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证书管理员、证书录入员和证书审核员必须是本单位在编正式员工。证书管理员可兼任证书录入员或证书审核员，但证书录入员与证书审核员不可为同一人。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人民银行分支机构证书管理员的数字证书制作、换发、补发等相关事宜由反洗钱中心负责，证书录入员和证书审核员的数字证书制作、换发、补发等相关事宜由该机构证书管理员负责。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人民银行分支机构证书管理员办理数字证书的申领、换发、冻结、解冻、补发和注销时，需填写《人民银行分支机构数字证书操作申请表》(附2)，并传真至反洗钱中心。反洗钱中心在收到传真后，制作数字证书，并负责在线下发和指导证书管理员将数字证书成功导入存放介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人民银行分支机构证书录入员和证书审核员数字证书的申领、换发、冻结、解冻、补发和注销，由本机构证书管理员负责办理。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人民银行分支机构应做好证书管理员、证书录入员和证书审核员的管理工作，并于每个自然年度结束后的五个工作日内，将《人民银行分支机构数字证书情况统计表》(附3)电子版本发送至反洗钱中心。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人民银行分支机构的证书相关管理人员应加强辖区内报告机构的数字证书管理，做好统计工作，并于每年自然年度结束后的五个工作日内，将《辖区内报告机构数字证书情况统计表》(附4)电子版本发送至反洗钱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报告机构数字证书的申领与使用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申请开展反洗钱数据报送工作的报告机构在收到开业批复或取得业务经营许可后的一个月内应到人民银行分支机构领取《报告机构数字证书操作申请表》(详见附5，以下简称《申请表》)，并将填写完毕、签章确认后的《申请表》提交至人民银行分支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人民银行分支机构审查同意后，为报告机构制作数字证书，将数字证书导入存放介质，并做好相关信息的登记备案工作。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报告机构应在数字证书到期前一个月内，到人民银行分支机构领取《申请表》，并将填写完毕、签章确认后的《申请表》提交至人民银行分支机构。人民银行分支机构审查同意后，为报告机构换发数字证书。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数字证书存放介质丢失后，报告机构应在发现的第一时间告知当地人民银行分支机构，并于五个工作日内到人民银行分支机构领取《申请表》，并将填写完毕、签章确认后的《申请表》提交至人民银行分支机构。人民银行分支机构审查同意后，为报告机构冻结数字证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找到丢失的存放介质并确保介质在丢失期间未被盗用的报告机构，应在数字证书冻结后的十个工作日内到人民银行分支机构领取《申请表》，并将填写完毕、签章确认后的《申请表》提交至人民银行分支机构。人民银行分支机构审查同意后，为报告机构解冻数字证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发生下列情况之一时，报告机构应申请补发：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(一)数字证书文件损坏；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(二)存放介质损坏；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(三)存放介质丢失，并确认无法找回(数字证书冻结后十个工作日内未找回视为无法找回)，或在丢失期间可能被盗用；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(四)数字证书密码遗忘导致无法正常使用。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报告机构应在发生上述情况的十个工作日内到人民银行分支机构领取《申请表》，并将填写完毕、签章确认后的《申请表》提交至人民银行分支机构。人民银行分支机构审查同意后，为报告机构补发数字证书，如有损坏的数字证书存放介质，应及时收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数字证书补发后，有效期与补发前相同。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因停业整顿、机构撤销等原因无法履行大额交易和可疑交易报告义务的报告机构，报告机构应在发生上述情况的十个工作日内到人民银行分支机构领取《申请表》，并将填写完毕、签章确认后的《申请表》提交至人民银行分支机构。人民银行分支机构审查同意后，为报告机构注销数字证书，并收回存放介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若报告机构在机构撤销后的半年内不主动申请注销数字证书或无法联系的，由人民银行分支机构直接注销其数字证书。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报告机构总部注册地址发生变更时，若变更前后的地址不属于同一人民银行分支机构管辖范围，应首先向变更前注册地所在地人民银行分支机构申请注销数字证书、交还存放介质，然后向变更后注册地所在地人民银行分支机构申领新的数字证书和存放介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报告机构应指定专人为证书责任人，负责数字证书及存放介质的使用和保管。报告机构证书责任人变更时，应及时向总部所在地人民银行分支机构备案。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报告机构未能妥善使用和保管数字证书和存放介质，影响报送工作正常开展的，由人民银行分支机构对其责令整改，提出批评，并建议该机构对证书责任人及其他责任人员予以纪律处分。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人民银行分支机构为报告机构制作并下发数字证书前，须先确认该机构已成为中国反洗钱监测系统用户。严禁向未成功申请系统用户的报告机构下发数字证书。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人民银行分支机构和使用数字证书开展数据报送的报告机构可依照本规程，制定机构内部的数字证书管理实施细则。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本规程适用于所有通过数字证书报送大额交易和可疑交易报告的报告机构，包括证券公司、期货经纪公司、基金管理公司、保险公司、保险资产管理公司、信托公司、金融资产管理公司、财务公司、金融租赁公司、汽车金融公司、货币经纪公司和支付机构。如因行业扩展或其他原因，其他报告机构需使用数字证书报送大额交易和可疑交易报告的，同样适用于本规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本规程由中国人民银行负责解释。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第二十六条 本规程自2016年7月1日起执行。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1"/>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中国人民银行关于《大额交易和可疑交易报告要素及释义》的通知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文号：银发〔2017〕98号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中国人民银行上海总部，各分行、营业管理部、省会(首府)城市中心支行、副省级城市中心支行，国家开发银行，各政策性银行、国有商业银行、股份制商业银行，中国邮政储蓄银行：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严格落实《金融机构大额交易和可疑交易报告管理办法》(中国人民银行令〔2016〕第3号发布，以下简称《管理办法》)关于反洗钱大额交易和可疑交易数据报送相关规定，中国人民银行制定了《大额交易报告要素及释义(2017)》、《银行业可疑交易报告要素及释义(2017)》、《证券期货业可疑交易报告要素及释义(2017)》、《保险业可疑交易报告要素及释义(2017)》、《通用可疑交易报告要素及释义(2017)》(见附件1-5)，现印发给你们，并就有关事项通知如下，请遵照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、各金融机构应从2017年7月1日起按照《管理办法》关于大额交易和可疑交易报告的规定，向中国反洗钱监测分析中心报送数据。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、24家全国性法人金融机构(见附件6)根据《管理办法》相关规定，完成系统开发升级等数据报送准备后，自2017年6月1日起向中国反洗钱监测分析中心提出数据报送申请，通过报送测试检查后才可报送数据。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、其他法人金融机构根据《管理办法》相关规定，完成系统开发升级等数据报送准备后，自2017年6月1日起向所在地人民银行分支机构提出申请，在申请获准后开始报送数据。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、法人金融机构在报送可疑交易报告前，应通过系统上传“可疑交易特征代码”与交易监测标准描述内容的对照表。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中国反洗钱监测分析中心将于2017年5月底前通过中国反洗钱监测分析系统数据接收平台发布《金融机构大额交易和可疑交易报告数据报送业务要求和接口规范(2017)》，报告机构应根据该文件要求和相关工作安排，全面、完整、准确地采集各业务系统的客户身份信息和交易信息，保障大额交易和可疑交易监测分析的数据需求，不断提高报送数据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人民银行上海总部，各分行、营业管理部，各省会(首府)城市中心支行，各副省级城市中心支行将本通知转发至总部注册地在辖区内的商业银行、农村合作银行、农村信用社、村镇银行、证券公司、期货公司、基金管理公司、保险公司、保险资产管理公司、保险专业代理公司、保险经纪公司、信托公司、金融资产管理公司、企业集团财务公司、金融租赁公司、汽车金融公司、消费金融公司、货币经纪公司、贷款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2017年4月20日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r>
        <w:rPr>
          <w:rFonts w:hint="eastAsia" w:ascii="宋体" w:hAnsi="宋体" w:eastAsia="宋体" w:cs="宋体"/>
          <w:sz w:val="24"/>
          <w:szCs w:val="24"/>
        </w:rPr>
        <w:drawing>
          <wp:inline distT="0" distB="0" distL="114300" distR="114300">
            <wp:extent cx="5339715" cy="8552180"/>
            <wp:effectExtent l="0" t="0" r="196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339715" cy="855218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40350" cy="8481060"/>
            <wp:effectExtent l="0" t="0" r="190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340350" cy="84810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05730" cy="8532495"/>
            <wp:effectExtent l="0" t="0" r="127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05730" cy="85324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30495" cy="8512810"/>
            <wp:effectExtent l="0" t="0" r="1905"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30495" cy="85128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150" cy="8513445"/>
            <wp:effectExtent l="0" t="0" r="19050"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4150" cy="851344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86705" cy="8635365"/>
            <wp:effectExtent l="0" t="0" r="2349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386705" cy="86353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1295" cy="8595360"/>
            <wp:effectExtent l="0" t="0" r="190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81295" cy="85953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4145" cy="8575675"/>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24145" cy="85756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08600" cy="85521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308600" cy="855218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8493760"/>
            <wp:effectExtent l="0" t="0" r="1587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7325" cy="84937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37810" cy="8615045"/>
            <wp:effectExtent l="0" t="0" r="21590"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337810" cy="861504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41620" cy="8599170"/>
            <wp:effectExtent l="0" t="0" r="1778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341620" cy="85991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48300" cy="8638540"/>
            <wp:effectExtent l="0" t="0" r="12700" b="228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448300" cy="863854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69890" cy="8812530"/>
            <wp:effectExtent l="0" t="0" r="165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469890" cy="881253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95240" cy="8512810"/>
            <wp:effectExtent l="0" t="0" r="1016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095240" cy="85128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3675" cy="8823325"/>
            <wp:effectExtent l="0" t="0" r="952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3675" cy="8823325"/>
                    </a:xfrm>
                    <a:prstGeom prst="rect">
                      <a:avLst/>
                    </a:prstGeom>
                    <a:noFill/>
                    <a:ln>
                      <a:noFill/>
                    </a:ln>
                  </pic:spPr>
                </pic:pic>
              </a:graphicData>
            </a:graphic>
          </wp:inline>
        </w:drawing>
      </w: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vertAlign w:val="baseline"/>
          <w:lang w:val="zh-CN" w:eastAsia="zh-CN"/>
          <w14:textFill>
            <w14:solidFill>
              <w14:schemeClr w14:val="tx1"/>
            </w14:solidFill>
          </w14:textFill>
        </w:rPr>
        <w:t>中国人民银行关于</w:t>
      </w:r>
      <w:r>
        <w:rPr>
          <w:rFonts w:hint="eastAsia" w:ascii="宋体" w:hAnsi="宋体" w:eastAsia="宋体" w:cs="宋体"/>
          <w:b/>
          <w:bCs/>
          <w:color w:val="000000" w:themeColor="text1"/>
          <w:sz w:val="24"/>
          <w:szCs w:val="24"/>
          <w:highlight w:val="none"/>
          <w:vertAlign w:val="baseline"/>
          <w:lang w:val="en-US" w:eastAsia="zh-CN"/>
          <w14:textFill>
            <w14:solidFill>
              <w14:schemeClr w14:val="tx1"/>
            </w14:solidFill>
          </w14:textFill>
        </w:rPr>
        <w:t xml:space="preserve">《金融机构大额交易和可疑交易报告管理办法》有关执行要求的通知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文号：银发〔2017〕99号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上海总部，各分行、营业管理部，各省会(首府)城市中心支行，各副省级城市中心支行；国家开发银行，各政策性银行、国有商业银行、股份制商业银行，中国邮政储蓄银行；中国银联，农信银资金清算中心，城市商业银行资金清算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指导义务机构准确理解、有效执行《金融机构大额交易和可疑交易报告管理办法》(中国人民银行令〔2016〕第3号发布，以下简称《管理办法》)，进一步提高大额交易和可疑交易报告工作的有效性，现就义务机构执行《管理办法》的履职要求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、关于新增义务机构的履职要求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消费金融公司、贷款公司、保险专业代理公司、保险经纪公司等四类新增义务机构应当充分认识大额交易和可疑交易报告制度对预防、打击洗钱和恐怖融资等犯罪活动的重要意义，切实履行《管理办法》规定的大额交易和可疑交易报告义务；及时对本机构反洗钱和反恐怖融资工作做出安排，设立或指定专门机构负责反洗钱和反恐怖融资合规管理工作，配备反洗钱和反恐怖融资专业人员，加快反洗钱和反恐怖融资基础制度、信息系统建设，并于2017年6月30日前向公司注册地人民银行分支机构提出大额交易和可疑交易报告主体资格申请；对执行《管理办法》遇到的问题，应当及时与公司注册地人民银行分支机构进行沟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保险公司、保险专业代理公司和保险经纪公司应当按照《管理办法》的相关规定，分别提交大额交易和可疑交易报告。保险专业代理公司和保险经纪公司及其业务人员以现金方式收取保费的，应当及时将现金投保情况告知保险公司；收取客户现金保费达到大额交易报告标准的，无论以何种方式与保险公司结算，保险专业代理公司和保险经纪公司均应当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保险专业代理公司和保险经纪公司应当协助保险公司做好相关客户身份识别工作，并将获取的客户身份信息资料完整、及时传递给保险公司。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、关于大额交易报告的履职要求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义务机构应当根据业务实质重于形式的原则，以客户为交易监测单位，按照《管理办法》及时、准确提交大额交易报告。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当日发生的交易同时涉及人民币和外币，且人民币交易和外币交易单边累计金额均未达到大额交易报告标准的，义务机构应当分别以人民币和美元折算，单边累计计算本外币交易金额，按照本外币交易报告标准“孰低原则”，合并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客户当日发生的交易同时涉及人民币和外币，且人民币交易或外币交易任一单边累计金额达到大额交易报告标准的，义务机构应当合并提交大额交易报告。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(二)自然人客户银行账户与其他的银行账户发生款项划转，涉及非居民在境内开立的银行账户，义务机构应当按照《管理办法》第五条第四款规定的标准，提交大额交易报告。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(三)《管理办法》第五条规定的“其他的银行账户”包括本行或他行的其他客户的银行账户；同一客户在本行境外机构和他行的银行账户。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(四)《管理办法》第七条第四款规定的“同业拆借”包括金融机构同业拆借、同业存款、同业借款、买入返售(卖出回购)等同业业务。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(五)对单客户多银行主辅账户划转、B股非银证转账外币资金进出，如未发现交易或行为异常的，证券公司可以不提交大额交易报告。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、关于可疑交易报告的履职要求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根据本机构内外部洗钱和恐怖融资风险变动情况，持续动态优化本机构的交易监测标准，强化异常交易人工分析的流程控制，依照“重质量、讲实效”原则，审慎提交可疑交易报告，并适时采取合理的后续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义务机构应当按年度对交易监测标准进行定期评估，并根据评估结果完善交易监测标准。在推出新产品或新业务之前，义务机构应当完成相关交易监测标准的评估、完善和上线运行工作。《管理办法》第十二条规定的相关因素发生变化时，义务机构应当在发生变化之日起3个月内，完成相关交易监测标准的评估、完善和上线运行工作。义务机构对交易监测标准的评估、完善等相关工作记录至少应当完整保存5年。义务机构总部(总行、总公司，下同)制定交易监测标准，或者对交易监测标准作出重大调整的，应当按照规定向人民银行或其分支机构报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对原《金融机构大额交易和可疑交易报告管理办法》(中国人民银行令〔2006〕第2号发布)规定的异常交易标准进行评估后，认为符合本机构业务实际和可疑交易报告工作需要的，仍可纳入本机构的交易监测标准范围，但应当加强对其实际运行效果的评估并及时完善相关交易监测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义务机构应当不断完善可疑交易报告操作流程。对异常交易的分析，义务机构应当至少设置初审和复核两个岗位；复核岗位应当逐份复核初审后拟上报的交易，并按合理比例对初审后排除的交易进行复核。拟提交可疑交易报告前，可疑交易报告应当经过义务机构总部的专门机构或总部指定的内部专门机构审定；完成审定的时间为提交可疑交易报告的起算时间。义务机构应当在合理时限内完成相关交易的分析和审定，及时处理交易监测系统预警或人工发现的异常交易或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(四)银行卡清算机构、资金清算中心等从事清算业务的机构与直接参与者应当积极合作，加强信息沟通，按照相关规定及时开展交易监测、预警、分析、反馈等工作。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义务机构应当勤勉尽责，合理采取内部尽职调查，回访，实地查访，向公安部门、工商行政管理部门、税务部门核实，向居委会、街道办、村委会了解等措施，进一步审核客户的身份、资金、资产和交易等相关信息，结合客户身份特征、交易特征或行为特征开展交易监测分析，准确采集、规范填写可疑交易报告要素，并按照规定留存交易监测分析工作记录，确保可疑交易报告工作履职情况的可追溯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义务机构提交可疑交易报告后，应当对相关客户、账户及交易进行持续监测，仍不能排除洗钱、恐怖融资或其他犯罪活动嫌疑，且经分析认为可疑特征没有发生显著变化的，应当自上一次提交可疑交易报告之日起每3个月提交一次接续报告。接续报告应当涵盖3个月监测期内的新增可疑交易，并注明首次提交可疑交易报告号、报告紧急程度和追加次数。经分析认为可疑特征发生显著变化的，义务机构应当按照规定提交新的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对于可疑交易报告涉及的客户或账户，义务机构应当适时采取合理的后续控制措施，包括但不限于调高客户洗钱和恐怖融资风险等级，以客户为单位限制账户功能、调低交易限额等。后续控制措施的具体要求由人民银行另行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、关于涉恐名单监控的履职要求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对恐怖活动组织及恐怖活动人员名单开展实时监测，应当覆盖义务机构的所有业务条线和业务环节。对《管理办法》第十八条规定的可疑交易报告，义务机构应当立即提交，最迟不得超过业务发生后的24小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恐怖活动组织及恐怖活动人员名单调整的，义务机构应当立即针对本机构的所有客户以及上溯三年内的交易启动回溯性调查，并按照规定提交可疑交易报告。对跨境交易和一次性交易等较高风险业务的回溯性调查应当在知道或者应当知道恐怖活动组织及恐怖活动人员名单之日起5个工作日内完成。义务机构开展回溯性调查的相关工作记录至少应当完整保存5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公安、外交等部门要求对有关组织、实体或个人采取监控措施的，义务机构参照《管理办法》及本通知的相关规定执行。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、关于完善内部管理措施的履职要求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义务机构应当强化董事会和高级管理层反洗钱履职责任，在总部或集团层面推动落实大额交易和可疑交易报告的制度、流程、系统建设等工作要求，切实保障相关人员、信息和技术等资源需求。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义务机构总部应当加强对分支机构、附属机构的监督管理，定期开展内部检查或稽核审计，完善内部问责机制，加大问责力度，将大额交易和可疑交易报告履职情况纳入对分支机构、附属机构及反洗钱相关人员的考核和责任追究范围，对违规行为严格追究负责人、高级管理层、反洗钱主管部门、相关业务条线和具体经办人员的相应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应当根据交易监测分析工作机制、操作流程、工作量等因素科学配备反洗钱岗位人员，满足监测分析人员充足性、专业性和稳定性等要求。义务机构总部或可疑交易集中处理中心应当配备专职的反洗钱岗位人员；分支机构应当根据业务实际和内部操作规程，配备专职或兼职反洗钱岗位人员。专职反洗钱岗位人员应至少具有三年以上金融从业经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义务机构应当建立大额交易和可疑交易监测系统，并对系统功能进行持续优化。义务机构总部证明能够通过人工等主要手段开展大额交易和可疑交易监测分析工作的，经人民银行或其分支机构同意后，义务机构总部可暂不建立大额交易和可疑交易监测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金融控股集团公司应当在集团层面建立统一的大额交易和可疑交易报告管理制度，结合各专业公司的业务特点、产品特点，探索以客户为单位，建立适用于集团层面的可疑交易监测体系，以有效识别和应对跨市场、跨行业和跨机构的洗钱和恐怖融资风险，防范洗钱和恐怖融资风险在不同专业公司问的传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人民银行上海总部，各分行、营业管理部，各省会(首府)城市中心支行，各副省级城市中心支行将本通知转发至辖区内有关商业银行、农村合作银行、农村信用社、村镇银行、证券公司、期货公司、基金管理公司、保险公司、保险资产管理公司、保险专业代理公司、保险经纪公司、信托公司、金融资产管理公司、企业集团财务公司、金融租赁公司、汽车金融公司、消费金融公司、货币经纪公司、贷款公司等金融机构和非银行支付机构。</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1"/>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《义务机构反洗钱交易监测标准建设工作指引》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文号：银发〔2017〕108号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义务机构反洗钱交易监测标准建设工作指引》从设计、开发、测试、评估和完善等方面较为系统性地对义务机构大额交易和可疑交易监测标准建设进行了梳理和提炼，具有一定的示范性和创新性。义务机构应当以落实《管理办法》为契机，结合自身业务特点、风险状况和管理模式，采取合理措施有效执行《义务机构反洗钱交易监测标准建设工作指引》的相关要求。执行中如遇到问题，请及时与中国人民银行或义务机构总部(总行、总公司)所在地中国人民银行分支机构联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中国人民银行分支机构应当及时跟踪了解辖区内法人义务机构落实《管理办法》要求、自主建立交易监测标准和相关系统建设情况，加强对义务机构的分类指导和监督，部署、推动《管理办法》和《义务机构反洗钱交易监测标准建设工作指引》有效施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中国人民银行上海总部，各分行、营业管理部，各省会(首府)城市中心支行，各副省级城市中心支行将本通知转发至辖区内有关商业银行、农村合作银行、农村信用社、村镇银行、证券公司、期货公司、基金管理公司、保险公司、保险资产管理公司、保险专业代理公司、保险经纪公司、信托公司、金融资产管理公司、企业集团财务公司、金融租赁公司、汽车金融公司、消费金融公司、货币经纪公司、贷款公司等金融机构和非银行支付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附件：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0"/>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义务机构反洗钱交易监测标准建设工作指引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深入实践风险为本的反洗钱工作原则，指导义务机构建立健全大额交易和可疑交易监测标准(以下简称监测标准)，提升大额交易和可疑交易报告工作有效性，根据《中华人民共和国反洗钱法》、《中华人民共和国中国人民银行法》、《中华人民共和国反恐怖主义法》和《金融机构大额交易和可疑交易报告管理办法》(中国人民银行令〔2016〕第3号发布，以下简称《管理办法》)等法律规章，制定本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一、基本原则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(一)风险为本原则。义务机构建立的监测标准应当与其面临的洗钱和恐怖融资(以下统称洗钱)风险相匹配。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(二)全面性原则。义务机构开展交易监测应当覆盖全部客户和业务领域，贯穿业务办理的各个环节。义务机构开展交易分析应当全面结合客户的身份特征、交易特征或行为特征。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(三)适用性原则。义务机构建设监测标准应当立足于本行业、本机构反洗钱工作实践和真实数据，重点参考本行业发生的洗钱案件及风险信息(以下统称案例)，并对其有效性负责。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(四)动态管理原则。义务机构应当对已建成的监测标准及时开展有效性评估，并根据本机构客户、产品或业务和洗钱风险变化情况及时调整监测标准。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(五)保密原则。义务机构应当对本机构的监测标准及监测措施严格保密，建立相应制度或要求规范监测标准的知悉和使用范围。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指引所确定的工作流程是义务机构合理整合内外部信息技术资源，开展监测标准建设的主要参考，有助于指导义务机构科学、规范地建立符合所在行业和自身业务特点的监测标准体系。中国人民银行视情发布义务机构设计监测标准需要关注或参考的要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三、适用范围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本指引适用于义务机构依据《管理办法》等法律规章，自主设计、开发、测试、评估和完善本机构的监测标准。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非银行支付机构、从事汇兑业务和基金销售业务的机构、银行卡清算机构、资金清算中心及其他应当履行反洗钱义务的特定非金融机构及有关行业自律组织，可参照本指引开展相关工作。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第二章 标准设计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一、设计流程概述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监测标准设计，是指义务机构依据法律法规、行业指引和风险提示等，对本行业案例特征化、特征指标化和指标模型化的建设过程。对于大额交易及其他依据法律法规和行业惯例可直接制定的监测标准，义务机构可采取相对简化的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二、案例特征化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案例特征化，是指义务机构通过收集存在行业普遍性、具有典型特征以及具有本机构个性化特点的案例，对案例进行分析、对洗钱类型进行归纳、对洗钱特征进行总结的过程。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(一)案例收集。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收集的案例，其中案件应当来自本行业、本机构发生或发现的洗钱案例，风险信息应当与当前洗钱风险及其发展变化相吻合，并具有一定的前瞻性。相关案例应当至少体现该洗钱类型的主要特征，具有较强的代表性、规律性和普遍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满足以上要求的案例，来源于但不限于：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1．本行业、本区域、本机构发生的洗钱及其上游犯罪案例。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2．结合本机构资产规模、地域分布、业务特点、客户群体、交易特征等，对本行业、本机构及跨市场、交叉性产品和业务开展洗钱风险评估的结论。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3．中国人民银行及其分支机构发布的反洗钱、反恐怖融资规定及指引、风险提示、洗钱类型分析报告和风险评估报告，要求关注的案例。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4．公安机关、司法机关发布的犯罪形势分析、风险提示、犯罪类型报告、工作报告以及洗钱案件。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5．有关国际组织的建议或指引、境内外同业实践经验。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(二)特征分析。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对所收集的案例，应当以客户为监测单位，从客户的身份、行为、及其交易的资金来源、金额、频率、流向、性质等方面，抽象出案例中具有典型代表性、规律性或普遍适用性的可识别异常特征，分析维度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1．客户身份。具有典型可识别的特征包括所处地域、年龄、职业、联系方式、收入(财富)主要来源、监控名单匹配、实际控制客户的自然人和交易的实际受益人等。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2．客户行为。具有典型可识别的特征包括客户对某些业务和产品的偏好、对某些交易渠道的偏好、金融服务使用的偏好、故意掩饰和隐瞒等行为特征。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3．交易特征。具有典型可识别的特征包括资金来源、交易时间、交易流量、交易频率、交易流向，以及跨市场、跨机构的交叉性交易等特征。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三、特征指标化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特征指标化，是指义务机构将所收集案例中可识别的特征抽取和量化的过程，设计出可识别、可衡量或可反映案例中异常特征的指标，包括但不限于指标代码、指标名称、指标规则、指标阈值等形式要件。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(一)指标要素。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义务机构可将依法履行反洗钱职责获得的客户身份资料和交易信息，以及在为客户办理业务过程中生成的各种会计业务信息等，用于设计本机构的监测指标。其中：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1．客户身份指标要素，来源包括但不限于义务机构依据《金融机构客户身份识别和客户身份资料及交易记录保存管理办法》(中国人民银行令〔2007〕第2号发布)，登记收集的客户身份基本信息。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2．客户行为指标要素，来源包括但不限于依据《金融机构客户身份识别和客户身份资料及交易记录保存管理办法》，在履行客户身份识别等义务时可识别和可获取的客户异常行为。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3．交易指标要素，来源包括但不限于《管理办法》规定的大额交易和可疑交易报告要素，以及对相关交易要素加工处理，所形成的交易流量、流速、流向、频率、累计金额、余额、交易对手类型等信息。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(二)指标设计。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义务机构应当将基础性、单元性的指标要素组合设计成为识别、衡量或反映相关案例异常特征的指标，通过指标规则设置、指标阈值调整和指标组合使用，可指向某些异常的客户或交易特征。例如：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自然人客户特征：姓名、证件号码、性别、国籍等要素，可组合指向于涉恐名单监控。证件号码、身份证件住址、实际居住地址、联系电话等要素，可组合指向于客户所处地域。证件种类、证件有效期、职业、年龄和工作单位等要素，可组合指向于客户身份背景和收入(财富)主要来源、交易偏好等。代理人信息、联系方式等要素，可组合指向于客户身份及交易背景、控制客户的自然人和交易的实际受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法人、其他组织和个体工商户客户特征：名称、证件号码等要素，可组合指向于涉恐名单监控。证件种类、证件有效期、注册资金、经营范围等要素，可组合指向于客户身份背景和收入(财富)主要来源。控股股东、法人代表、负责人和授权办理人员等指标要素，可组合指向于控制客户的自然人和交易的实际受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客户行为特征：与客户“面对面”接触时，客户行为及其交易环境等主观指标要素，对某些客户试图故意掩饰和隐瞒的行为特征具有较强指向性。一定时间段内，客户使用金融服务的次数和类型、使用金融服务的地点、IP地址和MAC地址所在、单次金融服务交易金额、一定时间区间累计交易金额等指标要素，可组合指向于客户对某些业务和产品、对某些交易渠道和金融服务使用的偏好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交易特征。账户名称、账号等指标要素，可组合指向于涉恐名单监控。交易对手、IP地址、MAC地址等指标要素，可组合指向于资金网络中的群体性特征。交易用途、渠道等指标要素，可组合指向于客户交易偏好。交易对手、发生地等指标要素，可组合指向于判断资金来源和去向。对金额、日期、时间等指标设置区间要素，可组合指向于交易流量、流速、频率。代理人信息等指标，可指向于客户交易背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四、指标模型化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指标模型化，是指义务机构通过将能反映特定洗钱及相关犯罪类型的不同指标排列组合形成模型，进而实现对特定洗钱类型更具有指向性的监测。指标和模型共生构成监测标准，可独立或组合运用。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模型可运用于监测涉及面宽、相对复杂隐蔽、客户及其交易可疑特征较为典型的洗钱活动。义务机构可参考中国人民银行已经发布的洗钱犯罪类型和可疑交易识别点等提示和指引性文件，结合本机构防控洗钱风险的需要建立模型。义务机构应当遵循以下设计原则实现指标模型化，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(一)体现组合指标的位阶。对于组成模型的不同指标，应当将其中能反映犯罪类型主要特征的指标赋予更高的位阶，在模型构建中赋予较大权重；可通过分值配比和预警阈值设置等方式提高监测敏感度。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(二)具有一定的灵活度。对于各个位阶的指标，应当给予一定的容错区间，区间内发生的指标值均应当被捕获，以避免过度局限性的指标阈值造成较大的监测漏洞。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(三)具备一定的时效性。针对特定洗钱犯罪类型的监测模型，应当跟进该类洗钱类型的特征变化，适时调整。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第三章 系统开发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可选择自主开发、共享开发或市场采购等方式建设大额交易和可疑交易监测系统(以下简称监测系统)，但无论采取何种开发方式，开发前应当在监测标准设计等方面提出适合本机构的监测系统建设需求，开发完成后监测系统能有效满足监测标准运行的数据需求。如存在部分业务或产品无法通过系统进行监测，或部分监测标准无法通过系统运行，义务机构应当进行充分论证，采取必要的人工监测等辅助手段开展可疑交易报告工作，并保留相关工作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通过评估，证明通过人工等主要手段能够完全开展交易监测分析和报告工作的，经高级管理层同意并获得中国人民银行或总部(总行、总公司，下同)所在地中国人民银行分支机构批准，可暂不进行系统开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一、数据支持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义务机构开发建设监测系统，应当以客户为基本单位，全面、完整、准确地采集各业务系统的客户身份信息和交易信息，保障监测标准运行的数据需求。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反洗钱数据接口规范应当成为各业务系统信息采集和数据传输的基础标准之一，数据完整性和逻辑验证应当成为各业务系统信息采集、反洗钱数据传输流程中的基础环节。反洗钱数据传输流程应当包括数据规则计算、数据分析、数据审批、数据补录补正、数据报送和回执处理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二、结果反馈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系统中客户身份及其交易信息等数据的监测，义务机构可采取实时和定期的方式进行结果反馈。其中，涉恐名单监控应当实现实时反馈，以自动化干预为基础。其他监测标准原则上应当实现系统运行后“T+1”日内反馈，以自动化干预为主，人工干预为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三、功能建设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监测系统应当至少具有交易筛选、甄别分析和人工增补报送三类功能模块。交易筛选模块应当充分满足监测标准的运行需求。甄别分析模块应当至少包括初审、复核、审定意见填写等功能。人工增补报送模块应当满足对系统监测以外其他渠道发现的异常交易进行填报、复核和审定等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监测系统应当具有可追溯性，确保足以完整、准确地重现交易筛选、分析及报送过程。监测系统应当与核心业务系统、监控名单库等对接或实现信息交互，确保在分析异常交易时，能及时、便利、完整地获取相关客户尽职调查、风险等级划分、涉恐名单、有关部门调查可疑交易活动和查处洗钱案件等相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四、用户权限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监测系统的用户层级应当覆盖义务机构内部相关部门或分支机构，能支持不同作业模式下用户权限的配置，能支持对业务端的信息查询，并具备必要的保密和稽核(审计)功能。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第四章 测试评估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义务机构在监测系统上线运行前，应当对所设计的监测标准及其系统开发、支持和运行情况进行全方位测试和评估，经测试评估合格的监测标准和监测系统方可投入生产。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一、测试要求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义务机构应当建立监测系统与各业务系统运行的模拟环境，通过数据输入、输出等方式对系统运行及各项监测标准运行情况进行测试。测试工作中应当重点关注的问题和环节包括但不限于：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(一)数据准备。义务机构应当尽量以本机构的真实客户和交易数据为基础进行测试，且数据来源全面覆盖所有业务系统。对于真实数据不能满足或无法实现对相关监测标准测试需求的，可通过模拟数据进行。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功能测试。功能测试应当以监测标准运行、流程配套和用户体验为核心内容，包括所设计监测指标运行和实现情况，系统运行与人工干预流程互动，以及各个层级用户的功能体验。例如：对于系统维护用户，应当测试对监测标准设计、参数配置和管理、名单维护管理等功能。对于系统管理用户，应当测试对系统的查询、统计、录入、保存、回退、审批、报送、督办以及相关用户互动等功能。对于系统使用客户，应当测试数据输出、分析、向业务系统推送信息并取得反馈、定向提示等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(三)性能测试。在功能测试的同时，应当对系统进行必要的负载测试和压力测试等，确保在功能实现的基础上不影响系统性能稳定，监测系统运行不影响业务系统正常运行。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二、评估要求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义务机构应当依据测试结果，对监测标准设计和系统功能实际运行效果进行统计分析，实施效能评价和效益评估，对于评价和评估中发现缺陷和不足，应当及时进行优化、改进和完善。评估内容包括且不限于：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(一)全面性评估。是指对监测标准的系统功能实现进行评估，内容包括但不限于：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1．监测范围的全面性。监测系统能否实现对本机构的客户全覆盖、产品线全覆盖、业务数据全覆盖、管理流程全覆盖等要求。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2．监测结果的全面性。监测标准能否通过系统运行得以实现，反馈过程及结果能否满足监测标准运行及其时限等设计要求，无法或不能完全通过系统实现的替代方式和路径等。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(二)准确性评估。是指以系统反馈输出为评估对象，验证本机构所设计的监测标准及其适用的准确性，内容包括但不限于：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1．系统反馈的准确性。能否较为准确地实现监测标准中对有关指标和模型的设计要求。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2．标准指向的准确性。能否较为准确地指向对应类型的案例，或案例中可能涉及的客户和交易。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(三)灵活性评估。是指对监测标准系统实现的拓展性和弹性评估，能否灵活跟进洗钱风险发展而变化，内容包括但不限于：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1．动态调整的灵活性。法律法规修订和发生突发情况或者应当关注的情况后，能否及时设计、开发出有针对性的监测标准，并通过系统反馈输出预期结果等。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2．及时回溯的灵活性。监测标准设计变化后，能否按照有关风险管理要求对前期客户及其交易进行回溯审查，反馈是否及时等。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第五章 动态优化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一、优化要求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至少每年对监测标准及其运行效果进行一次全面评估，并根据评估结果完善监测标准。如发生法律法规修订、突发情况或者应当关注的情况，义务机构应当及时评估和完善监测标准，有关情况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(一)义务机构推出新产品或新业务。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(二)接收到中国人民银行及其分支机构发布的反洗钱、反恐怖融资规定及指引、风险提示、洗钱类型分析报告和风险评估报告。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(三)接收到公安机关、司法机关发布的犯罪形势分析、风险提示、犯罪类型报告和工作报告。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(四)接收到中国人民银行及其分支机构出具的反洗钱监管意见。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(五)本行业或本机构发生或发现的洗钱案件，但本机构系统未能提示或预警相关风险。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义务机构在推出新产品或新业务之前，应当完成相关监测标准的评估、完善和上线运行工作。在上述其他情况发生之日起3个月内，义务机构应当完成相关监测标准的评估、完善和上线运行工作。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二、评估指标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义务机构至少可用以下指标评估自身监测标准的指标规则、参数阈值、模型结构、乃至整个可疑交易报告机制运行等是否科学、合理、有效。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(一)预警率：监测预警的交易量／全部交易量。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该指标主要反映义务机构监测标准设置的敏感度。若该比率过高，表示监测标准设置较为宽泛，缺乏针对性，预警交易中正常交易占比较大。过低，则反映监测标准设置较为严苛，可能存在监测漏洞，会错失对某些异常交易的监测和预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出现以下情形之一的，义务机构可参考监测标准阈值是否有效、监测标准设置是否合理等因素进行调整：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1．某些监测标准一年内未被触发。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2．某些监测标准触发过于集中。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3．某些监测标准触发交易后的排除量过高。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(二)报告率：可疑交易报告数／监测预警报告数。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该指标主要反映义务机构监测标准有效性以及可疑交易报告风险偏好度。若该比率较高，可能表示义务机构监测标准较为有效，预警交易为可疑交易报告提供较大贡献，也可能表示义务机构可疑交易报告风险偏好度较低，甚至将某些未经确认为可疑交易的进行了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某些监测标准预警交易后的排除量过高的，义务机构可考虑标准设置是否合理。对于某些监测标准预警后上报量过高的，义务机构则可考虑对交易的人工分析、识别是否到位，是否存在防御性报告等，是否需要完善和强化对监测预警的人工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(三)成案率：被移交或立案的可疑交易报告数／可疑交易报告数。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该指标主要反映义务机构监测标准的有效性以及可疑交易报告质量，该比率越高，表示义务机构的监测标准越有效，可疑交易报告质量及其情报价值越高。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结合自身资产规模、地域分布、业务特点、客户群体、交易特征等，特别关注成案率长期为0的情况。必要时，应当对包括监测标准在内的反洗钱制度和管理体系进行全面评估，并根据评估结果对监测指标进行动态优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此外，义务机构还可通过同行业交流、分支机构实践反馈等多种途径，不断优化、更新和完善监测标准及其指标规则和参数阈值等。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第六章 管理与保障措施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一、管理政策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在总部或集团层面统筹监测标准建设工作，并在各分支机构、各条线(部门)执行。同时，可针对分支机构所在地区的反洗钱状况，设定局部地区的监测标准，或授权分支机构根据所在地区情况，合理调整监测标准规则和参数阈值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义务机构基于监测标准预警结果，对于经分析有合理理由怀疑客户交易与洗钱行为相关的，在履行可疑交易报告义务的同时，可在机构内部进行风险预警，并采取有效措施控制或化解风险。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二、组织实施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建立并完善反洗钱监测工作流程，指定专门的条线(部门)及人员负责监测标准的建设、运行和维护等工作，并至少应当组织科技、相关业务条线专业人员和开发团队技术人员等负责监测标准建设和运行工作。义务机构应当确保交易监测工作流程具有可稽核性、可追溯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三、作业模式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义务机构可根据自身资产规模、业务特点、客户群体、交易特征等及运营管理模式和人员配置等情况，确定对通过监测标准筛选出的交易人工分析、识别作业模式，主要分为集中作业和分散作业两种模式。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(一)集中作业模式。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在总部(集团)或一定层级以上分支机构设置反洗钱集中作业中心，对监测系统的预警案例进行集中分析、识别和报送，分支机构和各业务条线对案例分析和识别提供客户尽职调查等工作支持。实施集中作业，有利于提升交易监测的专业性、系统性和资源整合度。集中作业应当注重发挥分支机构和各业务条线具有的贴近业务、了解客户等优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(二)分散作业模式。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将监测系统的预警案例，以客户为基本单位由相关分支机构和业务条线进行分析识别，然后按照逐级审核、审批等流程排除或上报可疑交易，有利于发挥分支机构和相关业务条线贴近业务、了解客户等优势。分散作业应当采取必要措施确保分析人员的专业性和独立性，并能以客户为基本单位获取客户所有的身份和交易等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四、保障措施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(一)技术保障。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义务机构应当确保监测标准设计、管理、运行、维护的必要技术条件，系统设计应当着眼于运用交易监测工作成果，为可疑交易分析、识别和报告提供高效、科学和具有较强指向性的信息和线索参考。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(二)资源保障。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设立专职的反洗钱岗位，配备专职人员负责大额交易和可疑交易报告工作，并提供必要的资源保障和信息支持。监测标准建设作为大额交易和可疑交易报告的基础性、专业性和技术性工作环节，义务机构要在资源保障和信息支持方面重点保障，确保组织、制度、人员和系统配备到位，提供专项经费用于监测指标建设和系统开发、运营维护等工作，给予反洗钱部门必要的考核管理、数据查询、客户调查等权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2" w:firstLineChars="200"/>
        <w:jc w:val="both"/>
        <w:textAlignment w:val="auto"/>
        <w:outlineLvl w:val="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第七章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本办法下列用语的含义如下：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“交易流量”系指一定时间段内客户账户的资金(资产)交易量，某段时间内客户账户的交易流量为该账户收付资金(资产)总额，计算公式为：交易流量=收方发生额+付方发生额。</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“交易流速”系指单位时间内客户账户的资金(资产)交易量，为一段时间内客户账户资金(资产)平均交易量，计算公式为：交易流速=(收方总金额+付方总金额)／指定时间段。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“交易流向”系指客户账户的资金(资产)流向，包含客户账户的资金(资产)来源和去向。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“指标的位阶”系指模型构成指标重要性的等级排序，即通过分值配比和预警阈值设置等方式，对其中反映犯罪类型主要特征的指标赋予较高等级，并在监测预警中处于较高层级。</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《中国人民银行关于加强反洗钱客户身份识别有关工作的通知》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文号：银发〔2017〕235号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上海总部，各分行、营业管理部，各省会（首府）城市中心支行、各副省级城市中心支行；国家开发银行、各政策性银行、国有商业银行、股份制商业银行，中国邮政储蓄银行，中国银联，农信银资金清算中心，城市商业银行资金清算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为落实风险为本工作方法，指导反洗钱义务机构（以下简称义务机构）进一步提高反洗钱客户身份识别工作的有效性，现就加强反洗钱客户身份识别有关工作通知如下：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、加强对非自然人客户的身份识别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义务机构应当按照《金融机构客户身份识别和客户身份资料及交易记录保存管理办法》（中国人民银行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中国银行业监督管理委员会 中国证券监督管理委员会 中国保险监督管理委员会令［2007］第2号发布）的规定，有效开展非自然人客户的身份识别，提高受益所有人信息透明度，加强风险评估和分类管理，防范复杂股权或者控制权结构导致的洗钱和恐怖融资风险。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（一）义务机构应当加强对非自然人客户的身份识别，在建立或者维持业务关系时，采取合理措施了解非自然人客户的业务性质与股权或者控制权结构，了解相关的受益所有人信息。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（二）义务机构应当根据实际情况以及从可靠途径、以可靠方式获取的相关信息或者数据，识别非自然人客户的受益所有人,并在业务关系存续期间，持续关注受益所有人信息变更情况。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（三）对非自然人客户受益所有人的追溯，义务机构应当逐层深入并最终明确为掌握控制权或者获取收益的自然人，判定标准如下：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1.公司的受益所有人应当按照以下标准依次判定：直接或者间接拥有超过25%公司股权或者表决权的自然人；通过人事、财务等其他方式对公司进行控制的自然人；公司的高级管理人员。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2.合伙企业的受益所有人是指拥有超过25%合伙权益的自然人。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3.信托的受益所有人是指信托的委托人、受托人、受益人以及其他对信托实施最终有效控制的自然人。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4.基金的受益所有人是指拥有超过25%权益份额或者其他对基金进行控制的自然人。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对风险较高的非自然人客户，义务机构应当釆取更严格的标准判定其受益所有人。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（四）义务机构应当核实受益所有人信息，并可以通过询问非自然人客户、要求非自然人客户提供证明材料、查询公开信息、委托有关机构调查等方式进行。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（五）义务机构应当登记客户受益所有人的姓名、地址、身份证件或者身份证明文件的种类、号码和有效期限。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（六）义务机构在充分评估下述非自然人客户风险状况基础上，可以将其法定代表人或者实际控制人视同为受益所有人：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1.个体工商户、个人独资企业、不具备法人资格的专业服务机构。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2.经营农林渔牧产业的非公司制农民专业合作组织。对于受政府控制的企事业单位，参照上述标准执行。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（七）义务机构可以不识别下述非自然人客户的受益所有人：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1.各级党的机关、国家权力机关、行政机关、司法机关、军事机关、人民政协机关和人民解放军、武警部队、参照公务员法管理的事业单位。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2.政府间国际组织、外国政府驻华使领馆及办事处等机构及组织。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（八）义务机构应当在识别受益所有人的过程中，了解、收集并妥善保存以下信息和资料：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1.非自然人客户股权或者控制权的相关信息，主要包括：注册证书、存续证明文件、合伙协议、信托协议、备忘录、公司章程以及其他可以验证客户身份的文件。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2.非自然人客户股东或者董事会成员登记信息，主要包括：董事会、高级管理层和股东名单、各股东持股数量以及持股类型(包括相关的投票权类型）等。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九）银行业金融机构应当将登记保存的受益所有人信息报送中国人民银行征信中心运营管理的相关信息数据库。义务机构可以依照相关规定查询非自然人客户的受益所有人信息。受益所有人信息登记、查询、使用及保密办法，由中国人民银行另行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、加强对特定自然人客户的身份识别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义务机构在与客户建立或者维持业务关系时，对下列特定自然人客户，应当按照《金融机构客户身份识别和客户身份资料及交易记录保存管理办法》的规定，有效开展身份识别。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（一）对于外国政要，义务机构除釆取正常的客户身份识别措施外，还应当釆取以下强化的身份识别措施：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1.建立适当的风险管理系统，确定客户是否为外国政要。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2.建立（或者维持现有）业务关系前，获得高级管理层的批准或者授权。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3.进一步深入了解客户财产和资金来源。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4.在业务关系持续期间提高交易监测的频率和强度。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（二）对于国际组织的高级管理人员，义务机构为其提供服务或者办理业务出现较高风险时，应当釆取本条第一项第2目至第4目所列强化的客户身份识别措施。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（三）上述特定自然人客户身份识别的要求，同样适用于其特定关系人。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（四）如果非自然人客户的受益所有人为上述特定自然人客户，义务机构应当对该非自然人客户釆取相应的强化身份识别措施。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、加强特定业务关系中客户的身份识别措施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义务机构应当根据产品、业务的风险评估结果，结合业务关系特点开展客户身份识别，将客户身份识别工作作为有效防范洗钱和恐怖融资风险的基細。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对于寿险和具有投资功能的财产险业务，义务机构应当充分考虑保单受益人的风险状况，决定是否对受益人开展强化的身份识别措施。受益人为非自然人客户，义务机构认为其股权或者控制权较复杂且有较高风险的，应当在偿付相关资金前，采取合理措施了解保单受益人的股权和控制权结构，并按照风险为本原则，强化对受益人的客户身份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保单受益人或者其受益所有人为第二条所列的特定自然人，且义务机构认定其属于高风险等级的，义务机构应当在偿付相关资金前获得高级管理层批准，并对整个保险业务关系进行强化审查。如果义务机构无法完成上述措施，则应当在合理怀疑基础上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釆取有效措施仍无法进行客户身份识别的，或者经过评估超过本机构风险管理能力的，不得与客户建立业务关系或者进行交易；已建立业务关系的，应当中止交易并考虑提交可疑交易报告，必要时可终止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义务机构怀疑交易与洗钱或者恐怖融资有关，但重新或者持续识别客户身份将无法避免泄密时，可以终止身份识别措施，并提交可疑交易报告。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(三）对来自金融行动特别工作组（FATF)、亚太反洗钱组织 (APG )、欧亚反洗钱和反恐怖融资组织（EAG )等国际反洗钱组织指定高风险国家或者地区的客户，义务机构应当根据其风险状况，采取相应的强化身份识别措施。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（四）义务机构委托境外第三方机构开展客户身份识别的，应当充分评估该机构所在国家或者地区的风险状况，并将其作为对客户身份识别、风险评估和分类管理的基础。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当义务机构与委托的境外第三方机构属于同一金融集团，且集团层面釆取的客户身份识别等反洗钱内部控制措施能有效降低境外国家或者地区的风险水平，则义务机构可以不将境外的风险状况纳入对客户身份识别、风险评估和分类管理的范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出于反洗钱和反恐怖融资需要，集团（公司）应当建立内部信息共享制度和程序，明确信息安全和保密要求。集团（公司）合规、审计和反洗钱部门可以依法要求分支机构和附属机构提供客户、账户、交易信息及其他相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银行业金融机构应当遵守《金融机构客户身份识别和客户身份资料及交易记录保存管理办法》等规章制度，同时参照金融行动特别工作组、沃尔夫斯堡集团关于代理行业务的相关要求，严格履行代理行业务的身份识别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、其他事项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义务机构应当进一步完善客户身份识别的内部控制制度和操作规范，并按照《金融机构客户身份识别和客户身份资料及交易记录保存管理办法》的规定保存上述身份识别工作记录和获取的身份资料，切实履行个人金融信息保护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（二）义务机构应当向客户充分说明本机构需履行的身份识别义务，不得明示、暗示或者帮助客户隐匿身份信息。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（三）义务机构应当按照本通知要求，对新建立业务关系客户有效开展客户身份识别。同时，有序对存量客户组织排查，于2018年6月30日前完成存量客户的身份识别工作。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（四）本通知所称外国政要、国际组织的高级管理人员，参照《打击洗钱、恐怖融资与扩散融资的国际标准：FATF建议》及有关国际标准确定。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本通知自发布之日起实施。有关法律、行政法规、规章另有规定的从其规定。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请中国人民银行上海总部，各分行、营业管理部，各省会（首府）城市中心支行，各副省级城市中心支行将本通知转发至辖区内义务机构。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2017年10月20日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right"/>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《中国人民银行关于进一步做好受益所有人身份识别工作有关问题的通知》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文号：银发〔2018〕164号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落实国务院关于完善反洗钱、反恐怖融资、反逃税监管体制机制的意见，防范违法犯罪分子利用复杂的股权、控制权等关系掩饰、隐瞒真实身份、资金性质或者交易目的、性质，提高受益所有人信息透明度，规范反洗钱义务机构（以下简称义务机构）开展非自然人客户的受益所有人身份识别工作，现就义务机构执行《中国人民银行关于加强反洗钱客户身份识别有关工作的通知》（银发〔2017〕235号）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、受益所有人身份识别工作应当遵循以下主要原则：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勤勉尽责。义务机构及其工作人员应当具备反洗钱有效履职所必需的合规能力、风险意识和职业操守，按照规定做好受益所有人身份的识别、核实以及相关信息、数据或者资料的收集、登记、保存等工作，完整保存能够证明义务机构及其工作人员勤勉尽责的工作记录以及有关信息、数据或者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风险为本。义务机构及其工作人员应当落实风险为本方法，综合分析、合理判断非自然人客户及其业务存在的洗钱、恐怖融资风险，对不同风险的非自然人客户采取差别化的风险控制措施，对风险较高的非自然人客户采取更为严格的强化措施开展受益所有人身份识别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实质重于形式。义务机构及其工作人员应当将了解并确定最终控制非自然人客户及交易过程或者最终享有交易利益的自然人作为受益所有人身份识别工作的目标，采取定量和定性相结合的方法，对非自然人客户的股权、控制权结构以及财务决策、人事任免、经营管理等情况进行综合判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、义务机构应当建立健全并有效实施受益所有人身份识别制度。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将受益所有人身份识别的内部管理制度和操作规程，作为完整有效的客户身份识别制度一项重要内容，并在实施过程中不断完善。根据非自然人客户风险状况和本机构合规管理需要，可以执行比监管规定更为严格的受益所有人身份识别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（二）在与非自然人客户建立业务关系时以及业务关系存续期间，按照规定应当开展客户身份识别的，义务机构应当同时开展受益所有人身份识别工作。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在与非自然人客户业务关系存续期间，义务机构采取持续的客户身份识别措施或者重新识别客户身份的，应当同时开展受益所有人身份识别工作，确保受益所有人信息完整性、准确性和时效性。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加强受益所有人身份识别工作与客户分类管理、交易监测分析、反洗钱名单监控等工作的有效衔接。开展受益所有人身份识别工作发现股权或者控制权复杂等高风险情形的，应当及时主动调整客户洗钱风险等级，提高交易监测分析的频率和强度；发现或者有合理理由怀疑受益所有人与恐怖活动组织及恐怖活动人员名单相关的，应当按规定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、义务机构应当根据非自然人客户的法律形态和实际情况，逐层深入并判定受益所有人。按照规定开展受益所有人身份识别工作的，每个非自然人客户至少有一名受益所有人。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（一）公司：对公司实施最终控制不限于直接或间接拥有超过25%（含，下同）公司股权或者表决权，还包括其他可以对公司的决策、经营、管理形成有效控制或者实际影响的任何形式。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直接或者间接拥有超过25%公司股权或者表决权的自然人是判定公司受益所有人的基本方法。需要计算间接拥有股权或者表决权的，按照股权和表决权孰高原则，将公司股权层级及各层级实际占有的股权或者表决权比例相乘求和计算。</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如果未识别出直接或者间接拥有超过25%公司股权或者表决权的自然人，或者对满足前述标准的自然人是否为受益所有人存疑的，应当考虑将通过人事、财务等方式对公司进行控制的自然人判定为受益所有人，包括但不限于：直接或者间接决定董事会多数成员的任免；决定公司重大经营、管理决策的制定或者执行；决定公司的财务预算、人事任免、投融资、担保、兼并重组；长期实际支配使用公司重大资产或者巨额资金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如果不存在通过人事、财务等方式对公司进行控制的自然人的，应当考虑将公司的高级管理人员判定为受益所有人。对依据《中华人民共和国公司法》、《中华人民共和国证券法》等法律法规将高级管理人员判定为受益所有人存疑的，应当考虑将高级管理人员之外的对公司形成有效控制或者实际影响的其他自然人判定为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合伙企业：拥有超过25%合伙权益的自然人是判定合伙企业受益所有人的基本方法。不存在拥有超过25%合伙权益的自然人的，义务机构可以参照公司受益所有人标准判定合伙企业的受益所有人。采取上述措施仍无法判定合伙企业受益所有人的，义务机构至少应当将合伙企业的普通合伙人或者合伙事务执行人判定为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信托：义务机构应当将对信托实施最终有效控制、最终享有信托权益的自然人判定为受益所有人，包括但不限于信托的委托人、受托人、受益人。信托的委托人、受托人、受益人为非自然人的，义务机构应当逐层深入，追溯到对信托实施最终有效控制、最终享有信托权益的自然人，并将其判定为受益所有人。设立信托时或者信托存续期间，受益人为符合一定条件的不特定自然人的，可以在受益人确定后，再将受益人判定为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基金：拥有超过25%权益份额的自然人是判定基金受益所有人的基本方法。不存在拥有超过25%权益份额的自然人的，义务机构可以将基金经理或者直接操作管理基金的自然人判定为受益所有人。基金尚未完成募集，暂时无法确定权益份额的，义务机构可以暂时将基金经理或者直接操作管理基金的自然人判定为受益所有人；基金完成募集后，义务机构应当及时按照规定标准判定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其他：对规定情形之外的其他类型的机构、组织，义务机构可以参照公司受益所有人的判定标准执行；受益所有人身份识别工作涉及理财产品、定向资产管理计划、集合资产管理计划、专项资产管理计划、资产支持专项计划、员工持股计划等未单独列举的情形的，义务机构可以参照基金受益所有人判定标准执行；无法参照执行的，义务机构可以将其主要负责人、主要管理人或者主要发起人等判定为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、义务机构应当根据洗钱和恐怖融资风险，在受益所有人身份识别工作中分别采取强化、简化或者豁免等措施，建立或者维持与本机构风险管理能力相适应的业务关系。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受益所有人涉及外国政要的，义务机构与非自然人客户建立或者维持业务关系前应当经高级管理层批准或者授权，进一步深入了解客户财产和资金来源，并在业务关系存续期间提高交易监测分析的频率和强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外国政要、国际组织高级管理人员等特定自然人既包括外国政要、国际组织高级管理人员，也包括其父母、配偶、子女等近亲亲属，以及义务机构知道或者应当知道的通过工作、生活等产生共同利益关系的其他自然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非自然人客户的股权或者控制权结构异常复杂，存在多层嵌套、交叉持股、关联交易、循环出资、家族控制等复杂关系的，受益所有人来自洗钱和恐怖融资高风险国家或者地区等情形，或者受益所有人信息不完整或无法完成核实的，义务机构应当综合考虑成本收益、合规控制、风险管理、国别制裁等因素，决定是否与其建立或者维持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决定与上述非自然人客户建立或者维持业务关系的，义务机构应当采取调高客户风险等级、加强资金交易监测分析、获取高级管理层批准等严格的风险管理措施。无法进行受益所有人身份识别工作，或者经评估超过本机构风险管理能力的，不得与其建立或者维持业务关系，并应当考虑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在洗钱与恐怖融资风险得到有效管理的前提下，例如非自然人客户为股权结构或者控制权简单的公司，为避免妨碍或者影响正常交易，义务机构可以在与非自然人客户建立业务关系后，尽快完成受益所有人身份识别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义务机构应当按照《中国人民银行关于加强反洗钱客户身份识别有关工作的通知》相关规定，严格判断非自然人客户是否属于简化或者豁免受益所有人识别的范畴。无法做出准确判断的，义务机构不得简化或者豁免受益所有人识别；非自然人客户出现高风险情形的，不得简化或者豁免受益所有人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、义务机构应当积极主动开展受益所有人身份识别工作，履行受益所有人识别义务。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义务机构按照规定负有客户身份识别义务的，应当积极开展受益所有人身份识别工作。受益所有人身份识别工作涉及不同义务机构的，义务机构之间应当就相关信息的提供、核实等提供必要协助或者做出事先约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可以委托符合规定的第三方机构开展受益所有人身份识别工作，但应当通过书面形式确定双方的反洗钱职责。委托符合规定的第三方开展受益所有人身份识别工作的，受益所有人身份识别的最终责任由该义务机构承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发行信托、基金、理财、资产管理计划等需要开立账户的，发行机构应当向开立账户的义务机构披露受益所有人信息，开立账户的义务机构可以采信发行机构提供的受益所有人信息。发现或者有合理理由怀疑受益所有人信息有误的，开立账户的义务机构应当自行独立开展受益所有人身份识别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六 、义务机构应当充分利用从可靠途径、以可靠方式获取的信息、数据或者资料识别和核实受益所有人信息。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政府主管部门、非自然人客户以及有关自然人依法应当提供、披露的法定信息、数据或者资料，是义务机构开展受益所有人身份识别工作的重要基础。上述法定信息、数据或者资料可以独立作为识别、核实受益所有人身份的证明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询问非自然人客户、要求非自然人客户提供证明材料、收集权威媒体报道、委托商业机构调查等方式只能作为识别、核实受益所有人身份的辅助手段，获取的非法定信息、数据或者资料不得独立作为识别、核实受益所有人身份的证明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（二）义务机构应当根据非自然人客户的法律形态，确定了解、收集并妥善保存与受益所有人身份识别工作有关的信息、数据或者资料的具体范围，并对其采取规定的保密措施。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七 、义务机构应当制定切实可行的工作方案，排查、清理异常账户、休眠账户、非实名账户等，按时完成存量客户的受益所有人身份识别工作。存量客户是指2017年10月20日之前建立业务关系，且截至2018年6月30日业务关系仍然正常存续的非自然人客户。受益所有人登记查询办法由中国人民银行另行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八 、本通知自发布之日起实施。有关法律、行政法规、规章等另有规定的，从其规定。本通知之前发布的规范性文件与本通知不一致的，以本通知为准。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请中国人民银行上海总部，各分行、营业管理部，各省会（首府）城市中心支行，各副省级城市中心支行将本通知转发至辖区内义务机构。</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《中国人民银行办公厅关于进一步加强反洗钱和反恐怖融资工作的通知》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文号：银办发〔2018〕130号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为进一步落实风险为本方法，提高反洗钱和反恐怖融资工作有效性，防范洗钱和恐怖融资风险，根据《中华人民共和国反洗钱法》、《中华人民共和国反恐怖主义法》、《中华人民共和国中国人民银行法》等法律规定，现就加强义务机构反洗钱和反恐怖融资工作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 、加强客户身份识别管理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（一）客户身份核实要求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义务机构在识别客户身份时，应通过可靠和来源独立的证明文件、数据信息和资料核实客户身份，了解客户建立、维持业务关系的目的及性质，并在适当情况下获取相关信息。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原则上，义务机构应当在建立业务关系或办理规定金额以上的一次性业务之前，完成客户及其受益所有人的身份核实工作。但在有效管理洗钱和恐怖融资风险的情况下，为不打断正常交易，可以在建立业务关系后尽快完成身份核实。在未完成客户身份核实工作前，义务机构应当建立相应的风险管理机制和程序，对客户要求办理的业务实施有效的风险管理措施，如限制交易数量、类型或金额，加强交易监测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寿险和具有投资功能的财产险业务，义务机构应当充分考虑保单受益人的风险状况，决定是否对保单受益人开展强化的客户身份识别。当保单受益人为非自然人且具有较高风险时，义务机构应当采取强化的客户身份识别措施，至少在给付保险金时，通过合理手段识别和核实其受益所有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采取持续的客户身份识别措施，详细审查保存的客户资料和业务关系存续期间发生的交易,及时更新客户身份证明文件、数据信息和资料，确保当前进行的交易符合义务机构对客户及其业务、风险状况、资金来源等方面的认识。对于高风险客户，义务机构应当提高审查的频率和强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如果义务机构无法进行客户身份识别工作，或经评估超过本机构风险管理能力的，不得与客户建立或维持业务关系，并应当考虑提交可疑交易报告。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（二）依托第三方机构开展客户身份识别的要求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依托第三方机构开展客户身份识别的，应当采取以下措施:一是确认第三方机构接受反洗钱和反恐怖融资监管,并按照反洗钱法律、行政法规和本通知要求，采取了客户身份识别及交易记录保存措施；二是立即从第三方机构获取客户身份识别的必要信息；三是在需要时立即从第三方机构获取客户身份证明文件和其他相关资料的复印件或影印件。义务机构应当承担第三方机构未履行客户身份识别义务的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义务机构依托境外第三方机构开展客户身份识别，应当充分评估该机构所在国家或地区的风险状况，不得依托来自高风险国家或地区的第三方机构开展客户身份识别。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 、加强洗钱或恐怖融资高风险领域的管理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（一）高风险领域的客户身份识别和交易监测要求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在洗钱和恐怖融资风险较高的领域，义务机构应当采取与风险相称的客户身份识别和交易监测措施，包括但不限于：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1.进一步获取客户及其受益所有人身份信息，适度提高客户及其受益所有人信息的收集或更新频率。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2.进一步获取业务关系目的和性质的相关信息，深入了解客户经营活动状况、财产或资金来源。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3.进一步调查客户交易及其背景情况，询问交易目的，核实交易动机。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3"/>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4.适度提高交易监测的频率及强度。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5.按照法律规定或与客户的事先约定，对客户的交易方式、交易规模、交易频率等实施合理限制。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6.合理限制客户通过非面对面方式办理业务的金额、次数和业务类型。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7.与客户建立、维持业务关系，或为客户办理业务，需经高级管理层批准或授权。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（二）高风险国家或地区的管控要求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建立工作机制，及时获取金融行动特别工作组（FATF）发布和更新的高风险国家或地区名单。在与来自FATF名单所列的高风险国家或地区的客户建立业务关系或进行交易时，义务机构应采取与高风险相匹配的强化身份识别、交易监测等控制措施，发现可疑情形时应当及时提交可疑交易报告，必要时拒绝提供金融服务乃至终止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已经与高风险国家或地区的机构建立代理行关系的，义务机构应当进行重新审查，必要时终止代理行关系。对于在高风险国家或地区设立的分支机构或附属机构，义务机构应当提高内部监督检查或审计的频率和强度，确保所属分支机构或附属机构严格履行反洗钱和反恐怖融资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采取合理方式，关注其他国家或地区的反洗钱和反恐怖融资体系缺陷。上述“合理方式”应当参照《中国人民银行关于印发&lt;金融机构洗钱和恐怖融资风险评估及客户分类管理指引&gt;的通知》（银发〔2013〕2号）中关于“地域风险”子项所列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（三）不得简化客户身份识别措施的情形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义务机构怀疑客户涉嫌洗钱、恐怖融资等违法犯罪活动的，无论其交易金额大小，不得采取简化的客户身份识别措施，并应采取与其风险状况相称的管理措施。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 、加强跨境汇款业务的风险防控和管理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（一）办理跨境汇出汇款的风险防控和管理要求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办理跨境汇出汇款时，义务机构应当获取和登记汇款人姓名或名称、账号、住所，以及收款人的姓名或名称、账号。汇款人没有在本机构开户的或本机构无法登记收款人账号的，义务机构应当将唯一交易识别码作为汇款人或收款人账号进行登记，确保该笔交易可跟踪稽核。其中，唯一交易识别码是指由字母、数字或符号组成的号码，与用于汇款的支付清算系统或报文系统协议相一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单笔人民币1万元或外币等值1000美元以上的跨境汇出汇款，义务机构还应当登记汇款人的有效身份证件或其他身份证明文件的号码，并通过核对或查看已留存的客户有效身份证件、其他身份证明文件等措施核实汇款人信息，确保信息的准确性。如怀疑客户涉嫌洗钱、恐怖融资等违法犯罪活动的，无论交易金额大小，义务机构应当核实汇款人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义务机构应当将汇款人和收款人的姓名或名称、账号或唯一交易识别码完整传递给接收汇款的机构。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（二）义务机构作为跨境汇款业务中间机构的风险防控和管理要求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作为跨境汇款业务的中间机构时，应当完整传递汇款人和收款人的所有信息，采取合理措施识别是否缺少汇款人和收款人必要信息，并依据风险为本的政策和程序，明确执行、拒绝或暂停上述汇款业务的适用情形及相应的后续处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（三）办理跨境汇入汇款的风险防控和管理要求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办理跨境汇入汇款时，义务机构应当获取收款人姓名或名称、账号或唯一交易识别码等信息,采取实时监测或事后监测等合理措施，识别是否缺少汇款人或收款人必要信息，并依据风险为本的政策和程序，明确执行、拒绝或暂停上述跨境汇款业务的适用情形及相应的后续处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单笔人民币1万元或外币等值1000美元以上的跨境汇入汇款，义务机构应当通过核对或查看已留存的客户有效身份证件或其他身份证明文件等措施核实收款人身份，并根据风险状况采取相应的其他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（四）其他要求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1.对于办理上述跨境汇款业务中获取的汇款人、收款人等相关信息，义务机构应当至少保存5年。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2.义务机构在处理跨境汇款业务过程中,应当严格执行联合国安理会有关防范和打击恐怖主义和恐怖融资的相关决议（如联合国安理会第1267号决议和第1373号决议及其后续决议）,禁止与决议所列的个人或实体进行交易，并按照规定采取限制交易、冻结等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3.对于掌握汇款人和收款人双方信息的义务机构,在跨境汇款业务处理过程中，应当审核汇款人和收款人双方的信息, 发现可疑情形的，按照规定提交可疑交易报告。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4.办理跨境汇出汇款的义务机构，如不能遵从上述要求的，则不得为客户办理汇款业务。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 、加强预付卡代理销售机构的风险管理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非银行支付机构委托销售合作机构代理销售预付卡时，应当在委托代理协议中明确双方的反洗钱和反恐怖融资职责，将销售合作机构纳入自身的反洗钱和反恐怖融资体系，对销售合作机构遵守反洗钱和反恐怖融资义务的情况进行监督。非银行支付机构应当按照安全、准确、完整的原则，保存销售合作机构的名录，登记其姓名或名称、有效身份证件或其他身份证明文件的种类和号码、地址，并按照规定及时向监管机构、执法机构等部门报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1"/>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 、加强交易记录保存，及时报送可疑交易报告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义务机构应当强化内部管理措施，更新技术手段，逐步完善相关信息系统，采取切实可行的管理措施，确保交易记录和客户身份信息完整准确，便于开展资金监测，配合反洗钱监管和案件调查。义务机构应当建立适当的授权机制，明确工作程序，按照规定将客户身份信息和交易记录迅速、便捷、准确地提供给监管机构、执法机构等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符合《金融机构大额交易和可疑交易报告管理办法》（中国人民银行令〔2016〕第3号发布）第十七条规定情形的可疑交易报告，义务机构应当立即向中国反洗钱监测分析中心和中国人民银行或当地分支机构报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请中国人民银行上海总部，各分行、营业管理部；省会（首府）城市中心支行；副省级城市中心支行将本通知转发至辖区内义务机构。</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《互联网金融从业机构反洗钱和反恐怖融资管理办法(试行)》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发文机构：中国人民银行、中国银行保险监督管理委员会(已撤销)、中国证券监督管理委员会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文号：银发〔2018〕230号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第一条 为了预防洗钱和恐怖融资活动，规范互联网金融行业反洗钱和反恐怖融资工作，根据《中华人民共和国中国人民银行法》、《中华人民共和国反洗钱法》、《中华人民共和国反恐怖主义法》、《国务院办公厅关于印发互联网金融风险专项整治工作实施方案的通知》（国办发〔2016〕21号）、《中国人民银行 工业和信息化部 公安部 财政部 工商总局 法制办 银监会 证监会 保监会 国家互联网信息办公室关于促进互联网金融健康发展的指导意见》（银发〔2015〕221号）等规定，制定本办法。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第二条 本办法适用于在中华人民共和国境内经有权部门批准或者备案设立的，依法经营互联网金融业务的机构（以下简称从业机构）。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互联网金融是利用互联网技术和信息通信技术实现资金融通、支付、投资及信息中介服务的新型金融业务模式。互联网金融业务反洗钱和反恐怖融资工作的具体范围由中国人民银行会同国务院有关金融监督管理机构按照法律规定和监管政策确定、调整并公布，包括但不限于网络支付、网络借贷、网络借贷信息中介、股权众筹融资、互联网基金销售、互联网保险、互联网信托和互联网消费金融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金融机构和非银行支付机构开展互联网金融业务的，应当执行本办法的规定；中国人民银行、国务院有关金融监督管理机构另有规定的，从其规定。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第三条 中国人民银行是国务院反洗钱行政主管部门，对从业机构依法履行反洗钱和反恐怖融资监督管理职责。国务院有关金融监督管理机构在职责范围内配合中国人民银行履行反洗钱和反恐怖融资监督管理职责。中国人民银行制定或者会同国务院有关金融监督管理机构制定从业机构履行反洗钱和反恐怖融资义务的规章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中国人民银行设立的中国反洗钱监测分析中心，负责从业机构大额交易和可疑交易报告的接收、分析和保存，并按照规定向中国人民银行报告分析结果，履行中国人民银行规定的其他职责。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第四条 中国互联网金融协会按照中国人民银行、国务院有关金融监督管理机构关于从业机构履行反洗钱和反恐怖融资义务的规定，协调其他行业自律组织，制定并发布各类从业机构执行本办法所适用的行业规则；配合中国人民银行及其分支机构开展线上和线下反洗钱相关工作，开展洗钱和恐怖融资风险评估，发布风险评估报告和风险提示信息；组织推动各类从业机构制定并实施反洗钱和反恐怖融资方面的自律公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其他行业自律组织按照中国人民银行、国务院有关金融监督管理机构的规定对从业机构提出建立健全反洗钱内控制度的要求，配合中国互联网金融协会推动从业机构之间的业务交流和信息共享。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第五条 中国人民银行设立互联网金融反洗钱和反恐怖融资网络监测平台（以下简称网络监测平台），使用网络监测平台完善线上反洗钱监管机制、加强信息共享。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中国互联网金融协会按照中国人民银行和国务院有关金融监督管理机构的要求建设、运行和维护网络监测平台，确保网络监测平台及相关信息、数据和资料的安全、保密、完整。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中国人民银行分支机构、中国反洗钱监测分析中心在职责范围内使用网络监测平台。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第六条 金融机构、非银行支付机构以外的其他从业机构应当通过网络监测平台进行反洗钱和反恐怖融资履职登记。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金融机构和非银行支付机构根据反洗钱工作需要接入网络监测平台，参与基于该平台的工作信息交流、技术设施共享、风险评估等工作。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第七条 从业机构应当遵循风险为本方法，根据法律法规和行业规则，建立健全反洗钱和反恐怖融资内部控制制度，强化反洗钱和反恐怖融资合规管理，完善相关风险管理机制。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从业机构应当建立统一的反洗钱和反恐怖融资合规管理政策，对其境内外附属机构、分支机构、事业部的反洗钱和反恐怖融资工作实施统一管理。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从业机构应当按规定方式向中国人民银行及其分支机构、国务院有关金融监督管理机构及其派出机构报备反洗钱和反恐怖融资内部控制制度。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第八条 从业机构应当明确机构董事、高级管理层及部门管理人员的反洗钱和反恐怖融资职责。从业机构的负责人应当对反洗钱和反恐怖融资内部控制制度的有效实施负责。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设立专门部门或者指定内设部门牵头负责反洗钱和反恐怖融资管理工作。各业务条线（部门）应当承担反洗钱和反恐怖融资工作的直接责任，并指定人员负责反洗钱和反恐怖融资工作。从业机构应当确保反洗钱和反恐怖融资管理部门及反洗钱和反恐怖融资工作人员具备有效履职所需的授权、资源和独立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第九条 从业机构及其员工对依法履行反洗钱和反恐怖融资义务获得的客户身份资料和交易信息应当予以保密。非依法律规定，不得向任何单位和个人提供。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从业机构及其员工应当对报告可疑交易、配合中国人民银行及其分支机构开展反洗钱调查等有关反洗钱和反恐怖融资工作信息予以保密，不得违反规定向任何单位和个人提供。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第十条 从业机构应当勤勉尽责，执行客户身份识别制度，遵循“了解你的客户”原则，针对具有不同洗钱或者恐怖融资风险特征的客户、业务关系或者交易采取合理措施，了解建立业务关系的目的和意图，了解非自然人客户的受益所有人情况，了解自然人客户的交易是否为本人操作和交易的实际受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按照法律法规、规章、规范性文件和行业规则，收集必备要素信息，利用从可靠途径、以可靠方式获取的信息或数据，采取合理措施识别、核验客户真实身份，确定并适时调整客户风险等级。对于先前获得的客户身份资料存疑的，应当重新识别客户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采取持续的客户身份识别措施，审核客户身份资料和交易记录，及时更新客户身份识别相关的证明文件、数据和信息，确保客户正在进行的交易与从业机构所掌握的客户资料、客户业务、风险状况等匹配。对于高风险客户，从业机构应当采取合理措施了解其资金来源，提高审核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除本办法和行业规则规定的必备要素信息外，从业机构应当在法律法规、规章、规范性文件允许的范围内收集其他相关信息、数据和资料，合理运用技术手段和理论方法进行分析，核验客户真实身份。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客户属于外国政要、国际组织的高级管理人员及其特定关系人的，从业机构应当采取更为严格的客户身份识别措施。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从业机构不得为身份不明或者拒绝身份查验的客户提供服务或者与其进行交易，不得为客户开立匿名账户或者假名账户， 不得与明显具有非法目的的客户建立业务关系。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第十一条 从业机构应当定期或者在业务模式、交易方式发生重大变化、拓展新的业务领域、洗钱和恐怖融资风险状况发生较大变化时，评估客户身份识别措施的有效性，并及时予以完善。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第十二条 从业机构在与客户建立业务关系或者开展法律法规、规章、规范性文件和行业规则规定的特定类型交易时，应当履行以下客户身份识别程序：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（一）了解并采取合理措施获取客户与其建立业务关系或者进行交易的目的和意图。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核对客户有效身份证件或者其他身份证明文件，或者按照法律法规、规章、规范性文件和行业规则要求客户提供资料并通过合法、安全、可信的渠道取得客户身份确认信息，识别客户、账户持有人及交易操作人员的身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按照法律法规、规章、规范性文件和行业规则通过合法、安全且信息来源独立的外部渠道验证客户、账户持有人及交易操作人员的身份信息，并确保外部渠道反馈的验证信息与被验证信息之间具有一致性和唯一对应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（四）按照法律法规、规章、规范性文件和行业规则登记并保存客户、账户持有人及交易操作人员的身份基本信息。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（五）按照法律法规、规章、规范性文件和行业规则保存客户有效身份证件或者其他身份证明文件的影印件或者复印件，或者渠道反馈的客户身份确认信息。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第十三条 从业机构应当提示客户如实披露他人代办业务或者员工经办业务的情况，确认代理关系或者授权经办业务指令的真实性，并按照本办法第十二条的有关要求对代理人和业务经办人采取客户身份识别措施。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第十四条 从业机构应当执行大额交易和可疑交易报告制度，制定报告操作规程，对本机构的大额交易和可疑交易报告工作做出统一要求。金融机构、非银行支付机构以外的其他从业机构应当由总部或者总部指定的一个机构通过网络监测平台提交全公司的大额交易和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中国反洗钱监测分析中心发现从业机构报送的大额交易报告或者可疑交易报告内容要素不全或者存在错误的，可以向提交报告的从业机构发出补正通知，从业机构应当在接到补正通知之日起5个工作日内补正。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大额交易和可疑交易报告的要素内容、报告格式和填写要求等由中国人民银行另行规定。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第十五条 从业机构应当建立健全大额交易和可疑交易监测系统，以客户为基本单位开展资金交易的监测分析，对客户及其所有业务、交易及其过程开展监测和分析。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第十六条 客户当日单笔或者累计交易人民币5万元以上（含5万元）、外币等值1万美元以上（含1万美元）的现金收支，金融机构、非银行支付机构以外的从业机构应当在交易发生后的5个工作日内提交大额交易报告。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中国人民银行根据需要调整大额交易报告标准。非银行支付机构提交大额交易报告的具体要求由中国人民银行另行规定。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第十七条 从业机构发现或者有合理理由怀疑客户及其行为、客户的资金或者其他资产、客户的交易或者试图进行的交易与洗钱、恐怖融资等犯罪活动相关的，不论所涉资金金额或者资产价值大小，应当按本机构可疑交易报告内部操作规程确认为可疑交易后，及时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第十八条 从业机构应当按照中国人民银行、国务院有关金融监督管理机构的要求和行业规则，建立交易监测标准和客户行为监测方案，定期或者在发生特定风险时评估交易监测标准和客户行为监测方案的有效性，并及时予以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按照法律法规、规章、规范性文件和行业规则，结合对相关联的客户、账户持有人、交易操作人员的身份识别情况，对通过交易监测标准筛选出的交易进行分析判断，记录分析过程；不作为可疑交易报告的，应当记录分析排除的合理理由；确认为可疑交易的，应当在可疑交易报告理由中完整记录对客户身份特征、交易特征或者行为特征的分析过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第十九条 从业机构应当对下列恐怖组织和恐怖活动人员名单开展实时监测，有合理理由怀疑客户或者其交易对手、资金或者其他资产与名单相关的，应当立即提交可疑交易报告，并依法对相关资金或者其他资产采取冻结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（一）中国政府发布的或者承认执行的恐怖活动组织及恐怖活动人员名单。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（二）联合国安理会决议中所列的恐怖活动组织及恐怖活动人员名单。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（三）中国人民银行及国务院有关金融监督管理机构要求关注的其他涉嫌恐怖活动的组织及人员名单。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对于新发布或者新调整的名单，从业机构应当立即开展回溯性调查，按照本条第一款规定提交可疑交易报告。对于中国人民银行或者其他有权部门要求纳入反洗钱、反恐怖融资监控体系的名单，从业机构应当参照本办法相关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法律法规、规章和中国人民银行对上述名单的监控另有规定的，从其规定。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第二十条 从业机构应当按照法律法规和行业规则规定的保存范围、保存期限、技术标准，妥善保存开展客户身份识别、交易监测分析、大额交易报告和可疑交易报告等反洗钱和反恐怖融资工作所产生的信息、数据和资料，确保能够完整重现每笔交易，确保相关工作可追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从业机构终止业务活动时，应当按照相关行业主管部门及中国人民银行要求处理前款所述信息、数据和资料。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第二十一条 从业机构应当依法接受中国人民银行及其分支机构的反洗钱和反恐怖融资的现场检查、非现场监管和反洗钱调查，按照中国人民银行及其分支机构的要求提供相关信息、数据和资料，对所提供的信息、数据和资料的真实性、准确性、完整性负责，不得拒绝、阻挠、逃避监督检查和反洗钱调查，不得谎报、隐匿、销毁相关信息、数据和资料。金融机构、非银行支付机构以外的其他从业机构通过网络监测平台向中国人民银行报送反洗钱和反恐怖融资报告、报表及相关信息、数据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从业机构应当依法配合国务院有关金融监督管理机构及其派出机构的监督管理。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第二十二条 从业机构违反本办法的，由中国人民银行及其分支机构、国务院有关金融监督管理机构及其派出机构责令限期整改，依法予以处罚。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从业机构违反相关法律、行政法规、规章以及本办法规定，涉嫌犯罪的，移送司法机关依法追究刑事责任。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第二十三条 本办法相关用语含义如下：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中国人民银行分支机构，包括中国人民银行上海总部、分行、营业管理部、省会（首府）城市中心支行、副省级城市中心支行。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金融机构是指依法设立的从事金融业务的政策性银行、商业银行、农村合作银行、农村信用社、村镇银行、证券公司、期货公司、基金管理公司、保险公司、保险资产管理公司、保险专业代理公司、保险经纪公司、信托公司、金融资产管理公司、企业集团财务公司、金融租赁公司、汽车金融公司、消费金融公司、货币经纪公司、贷款公司以及中国人民银行确定并公布的从事金融业务的其他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非银行支付机构是指依法取得《支付业务许可证》，获准办理互联网支付、移动电话支付、固定电话支付、数字电视支付等网络支付业务的非银行机构。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行业规则是指由中国互联网金融协会协调其他行业自律组织，根据风险防控需要和业务发展状况，组织从业机构制定或调整，报中国人民银行、国务院有关金融监督管理机构批准后公布施行的反洗钱和反恐怖融资工作规则及相关业务、技术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第二十四条 本办法由中国人民银行会同国务院有关金融监督管理机构负责解释。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outlineLvl w:val="2"/>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第二十五条 本办法自2019年1月1日起施行。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right="0" w:rightChars="0" w:firstLine="482" w:firstLineChars="200"/>
        <w:jc w:val="both"/>
        <w:textAlignment w:val="auto"/>
        <w:outlineLvl w:val="3"/>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《法人金融机构洗钱和恐怖融资风险管理指引（试行）》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firstLine="480" w:firstLineChars="200"/>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发文机构：中国人民银行                文号：银反洗发〔2018〕19号</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第一章 总则</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引导法人金融机构深入实践风险为本方法，落实《关于完善反洗钱、反恐怖融资、反逃税监管体制机制的意见》，加强法人金融机构反洗钱和反恐怖融资工作，有效预防洗钱及相关违法犯罪活动，根据《中华人民共和国反洗钱法》、《中华人民共和国反恐怖主义法》、《中华人民共和国中国人民银行法》等法律法规，制定本指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本指引适用于在中华人民共和国境内依法设立的法人金融机构。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法人金融机构应当高度重视洗钱、恐怖融资和扩散融资风险（以下统称洗钱风险）管理，充分认识在开展业务和经营管理过程中可能被违法犯罪活动利用而面临的洗钱风险。任何洗钱风险事件或案件的发生都可能带来严重的声誉风险和法律风险，并导致客户流失、业务损失和财务损失。</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有效的洗钱风险管理是法人金融机构安全、稳健运行的基础，法人金融机构及其全体员工应当勤勉尽责，牢固树立合规意识和风险意识，建立健全洗钱风险管理体系，按照风险为本方法，合理配置资源，对本机构洗钱风险进行持续识别、审慎评估、有效控制及全程管理，有效防范洗钱风险。</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法人金融机构应当考虑洗钱风险与声誉、法律、流动性等风险之间的关联性和传导性，审慎评估洗钱风险对声誉、运营、财务等方面的影响，防范洗钱风险传导与扩散。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第五条 法人金融机构洗钱风险管理应当遵循以下主要原则：</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（一）全面性原则。洗钱风险管理应当贯穿决策、执行和监督的全过程；覆盖各项业务活动和管理流程；覆盖所有境内外分支机构及相关附属机构，以及相关部门、岗位和人员。</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（二）独立性原则。洗钱风险管理应当在组织架构、制度、流程、人员安排、报告路线等方面保持独立性，对业务经营和管理决策保持合理制衡。</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（三）匹配性原则。洗钱风险管理资源投入应当与所处行业风险特征、管理模式、业务规模、产品复杂程度等因素相适应，并根据情况变化及时调整。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（四）有效性原则。洗钱风险管理应当融入日常业务和经营管理，根据实际风险情况采取有针对性的控制措施，将洗钱风险控制在自身风险管理能力范围内。</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第六条 洗钱风险管理体系应当包括但不限于以下要素：</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（一）风险管理架构；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（二）风险管理策略；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（三）风险管理政策和程序；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（四）信息系统、数据治理；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（五）内部检查、审计、绩效考核和奖惩机制。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法人金融机构应当积极建设洗钱风险管理文化，促进全体员工树立洗钱风险管理意识、坚持价值准则、恪守职业操守，营造主动管理、合规经营的良好文化氛围。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中国人民银行及其分支机构依法对法人金融机构洗钱风险管理工作实施监督管理。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第二章 风险管理架构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法人金融机构应当建立组织健全、结构完整、职责明确的洗钱风险管理架构，规范董事会、监事会、高级管理层、业务部门、反洗钱管理部门、内部审计部门、人力资源部门、信息科技部门、境内外分支机构和相关附属机构在洗钱风险管理中的职责分工，建立层次清晰、相互协调、有效配合的运行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法人金融机构董事会承担洗钱风险管理的最终责任，主要履行以下职责：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（一）确立洗钱风险管理文化建设目标；</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（二）审定洗钱风险管理策略；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（三）审批洗钱风险管理的政策和程序；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（四）授权高级管理人员牵头负责洗钱风险管理；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（五）定期审阅反洗钱工作报告，及时了解重大洗钱风险事件及处理情况；</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（六）其他相关职责。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董事会可以授权下设的专业委员会履行其洗钱风险管理的部分职责。专业委员会负责向董事会提供洗钱风险管理专业意见。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法人金融机构监事会承担洗钱风险管理的监督责任，负责监督董事会和高级管理层在洗钱风险管理方面的履职尽责情况并督促整改，对法人金融机构的洗钱风险管理提出建议和意见。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法人金融机构高级管理层承担洗钱风险管理的实施责任，执行董事会决议，主要履行以下职责：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（一）推动洗钱风险管理文化建设；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（二）建立并及时调整洗钱风险管理组织架构，明确反洗钱管理部门、业务部门及其他部门在洗钱风险管理中的职责分工和协调机制；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（三）制定、调整洗钱风险管理策略及其执行机制；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（四）审核洗钱风险管理政策和程序；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（五）定期向董事会报告反洗钱工作情况，及时向董事会和监事会报告重大洗钱风险事件；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（六）组织落实反洗钱信息系统和数据治理；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（七）组织落实反洗钱绩效考核和奖惩机制；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（八）根据董事会授权对违反洗钱风险管理政策和程序的情况进行处理；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（九）其他相关职责。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法人金融机构应当任命或授权一名高级管理人员牵头负责洗钱风险管理工作，其有权独立开展工作，直接向董事会报告洗钱风险管理情况。法人金融机构应当确保其能够充分获取履职所需的权限和资源，避免可能影响其有效履职的利益冲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牵头负责洗钱风险管理工作的高级管理人员应当具备较强的履职能力和职业操守，同时具有五年以上合规或风险管理工作经历，或者具有所在行业十年以上工作经历。法人金融机构任命上述高级管理人员，应当按照规定向中国人民银行或当地人民银行备案。</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反洗钱管理部门牵头开展洗钱风险管理工作，推动落实各项反洗钱工作，主要履行以下职责：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（一）制定起草洗钱风险管理政策和程序；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（二）贯彻落实反洗钱法律法规和监管要求，建立健全反洗钱内部控制制度及内部检查机制；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（三）识别、评估、监测本机构的洗钱风险，提出控制洗钱风险的措施和建议，及时向高级管理层报告；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（四）持续检查洗钱风险管理策略及洗钱风险管理政策和程序的执行情况，对违反风险管理政策和程序的情况及时预警、报告并提出处理建议；</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（五）建立反洗钱工作协调机制，指导业务部门开展洗钱风险管理工作；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（六）组织或协调各相关部门开展客户洗钱风险分类管理；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（七）组织落实交易监测和名单监控的相关要求，按照规定报告大额交易和可疑交易；</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（八）牵头配合反洗钱监管，协调配合反洗钱行政调查；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组织或协调相关部门开展反洗钱宣传和培训、建立健全反洗钱绩效考核和奖惩机制、建设完善反洗钱信息系统。</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业务部门承担洗钱风险管理的直接责任，主要履行以下职责：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（一）识别、评估、监测本业务条线的洗钱风险，及时向反洗钱管理部门报告；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（二）建立相应的工作机制，将洗钱风险管理要求嵌入产品研发、流程设计、业务管理和具体操作；</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（三）开展或配合开展客户身份识别和客户洗钱风险分类管理，采取针对性的风险应对措施；</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（四）以业务（含产品、服务）的洗钱风险评估为基础，完善各项业务操作流程；</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（五）完整并妥善保存客户身份资料及交易记录；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（六）开展或配合开展交易监测和名单监控，确保名单监控有效性，按照规定对相关资产和账户采取管控措施；</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（七）配合反洗钱监管和反洗钱行政调查工作；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（八）开展本业务条线反洗钱工作检查；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（九）开展本业务条线反洗钱宣传和培训；</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（十）配合反洗钱管理部门开展其他反洗钱工作。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第十四条、第十五条所述反洗钱工作职责、事项，涉及运营管理、风险管理、法律事务、财务会计、安全保卫等其他部门的，法人金融机构应当就上述部门对相关工作的职责分工进行明确规定。</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内部审计部门负责对反洗钱法律法规和监管要求的执行情况、内部控制制度的有效性和执行情况、洗钱风险管理情况进行独立、客观的审计评价。</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未设立审计部门的法人金融机构，应当明确相关工作由承担审计职能的其他部门承担，并保证相关工作的独立性。</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人力资源部门负责洗钱风险管理的人力资源保障，结合洗钱风险管理需求，合理配置洗钱风险管理职位、职级和职数，选用符合标准的人员，建立反洗钱绩效考核和奖惩机制，为反洗钱宣导和培训提供支持。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信息科技部门负责反洗钱信息系统及相关系统的开发、日常维护及升级等工作，为洗钱风险管理提供必要的硬件设备和技术支持，根据相关数据安全和保密管理等监管要求，对客户、账户、交易信息及其他相关电子化信息进行保管和处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法人金融机构应当加强对境内-外分支机构和相关附属机构的管理指导和监督，采取必要措施保证洗钱风险管理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政策和程序在境内外分支机构和相关附属机构得到充分理解与有效执行，保持洗钱风险管理的一致性和有效性。</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在境外设有分支机构或相关附属机构的法人金融机构，如果本指引的要求比所驻国家或地区的相关规定更为严格，但所驻国家或地区法律禁止或限制境外分支机构和相关附属机构实施本指引，法人金融机构应当采取适当的其他措施应对洗钱风险，并向中国人民银行报告。如果其他措施无法有效控制风险，法人金融机构应当考虑在适当情况下关闭境外分支机构或相关附属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金融控股公司（集团）应当在集团层面实施统一的洗钱风险管理政策和程序，结合各专业公司的业务和产品特点，以客户为单位，建立适用于集团层面的可疑交易监测体系，有效识别和应对跨市场、跨行业和跨机构的洗钱风险，防范洗钱风险在不同专业公司间的传导。</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法人金融机构反洗钱资源配置应当与其业务发展相匹配，配备充足的洗钱风险管理人员，其中：反洗钱管理部门应当配备专职洗钱风险管理岗位（反洗钱岗位）人员，业务部门、境内外分支机构及相关附属机构应当根据业务实际和洗钱风险状况配备专职或兼职洗钱风险管理岗位（反洗钱岗位）人员。</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从制度建设、业务审核、风险评估、系统建设、监测分析、合规制裁、案件管理等角度细分洗钱风险管理岗位（反洗钱岗位）。洗钱风险管理岗位（反洗钱岗位）-职级不得低于法人金融机构其他风险管理尚位职级,不得将洗钱风险管理岗位（反洗钱岗位）简单设置为操作类岗位或外包。从事监测分析工作的人员配备应当与本机构的可疑交易甄别分析工作量相匹配。专职人员应当具有三年以上金融行业从业经历，专职人员和兼职人员均应当具备必要的履职能力和职业操守。</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法人金融机构有条件配备专职人员的，不得以兼职人员替代专职人员。兼职人员占全部洗钱风险管理人员的比例不得高于80%。</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法人金融机构在聘用员工、任命或授权高级管理人员、选用洗钱风险管理人员、引入战略投资者或在主要股东和控股股东入股之前，应当对其是否涉及刑事犯罪、是否存在其他犯罪记录及过往履职经历等情况进行充分的背景调查，评估可能存在的洗钱风险。</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法人金融机构应当赋予反洗钱管理部门、业务部门、审计部门等部门及洗钱风险管理人员充足的资源和授权，在组织架构、管理流程等方面确保其工作履职的独立性，保证其能够及时获得洗钱风险管理所需的数据和信息，满足履行洗钱风险管理职责的需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法人金融机构应当持续开展各类反洗钱宣传和培训，促进洗钱风险管理文化得到充分传导，全面提高全体员工的反洗钱知识、技能和意识，确保全体员工能够适应所在岗位的反洗钱履职需要。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第三章 风险管理策略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法人金融机构应当制定科学、清晰、可行的洗钱风险管理策略，完善相关制度和工作机制，合理配置、统筹安排人员、资金、系统等反洗钱资源，并定期评估其有效性。洗钱风险管理策略应当根据洗钱风险状况及市场变化及时进行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法人金融机构应当在建设全面风险管理文化、制定全面风险管理策略、制定全面风险管理政策和程序时统筹考虑洗钱风险管理，将洗钱风险纳入全面风险管理体系。洗钱风险管理策略应当与其全面风险管理策略相适应。</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法人金融机构应当按照风险为本方法制定洗钱风险管理策略，在识别和评估洗钱风险的基础上，针对风险较低的情形，采取简化的风险控制措施；针对风险较高的情形，采取强化的风险控制措施；超出机构风险控制能力的，不得与客户建立业务关系或进行交易，已经建立业务关系的，应当中止交易并考虑提交可疑交易报告，必要时终止业务关系。</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法人金融机构应当积极开展普惠金融工作，根据本机构业务实际、客户的群体属性、洗钱风险评估结果和监管部门的要求，在有效管理洗钱风险的基础上，采取合理的客户身份识别措施，为社会不同群体提供差异化、有针对性的金融服务。</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第四章 风险管理政策和程序——方法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法人金融机构应当制定洗钱风险管理政策和程序，包括但不限于反洗钱内部控制制度（含流程、操作指引）；洗钱风险管理的方法；应急计划；反洗钱措施；信息保密和信息共享。</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法人金融机构应当建立健全反洗钱内部控制制度，加强统一管理，规范制度制定和审批程序，明确发文种类、层级和对象。</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反洗钱内部控制制度应当全面覆盖反洗钱法律法规和监管要求，并与本机构业务实际相适应。在反洗钱法律法规、监管要求或业务发展情况发生变化时，法人金融机构应当及时更新反洗钱内部控制制度。</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洗钱风险识别与评估是有效的洗钱风险管理的基础。法人金融机构应当建立洗钱风险评估制度，对本机构内外部洗钱风险进行分析研判，评估本机构风险控制机制的有效性，查找风险漏洞和薄弱环节，有效运用评估结果，合理配置反洗钱资源，采取有针对性的风险控制措施。</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评估结果的运用包括但不限于以下方面：调整经营策略、发布风险提示、完善制度流程、增强资源投入、加强账户管理和交易监测、强化名单监控、严格内部检查和审计等。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法人金融机构应当确保洗钱风险评估的流程具有可稽核性或可追溯性，并对洗钱风险评估的流程和方法进行定期审查和调整。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法人金融机构可以在充分论证可行性的基础上委托独立第三方开展风险评估。</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法人金融机构在广泛收集信息的基础上，采取定性与定量分析相结合的方法，建立洗钱风险评估指标体系和模型对洗钱风险进行识别和评估。</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法人金融机构应当根据风险评估需要，统筹确定各类信息的来源及其采集方法。信息来源应当考虑国家、行业、客户、地域、机构等方面，包括但不限于以下来源：</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金融行动特别工作组（FATF）、亚太反洗钱组织（APG）、欧亚反洗钱与反恐融资组织（EAG）、巴塞尔银行监管委员会（BIS）、国际证券监管委员会组织（IOSCO）、国际保险监督官协会（IAIS）等国际组织、国家和行业的风险评估报告、研究成果、形势分析、工作数据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（二）国家相关部门通报的上游犯罪形势、案例或监管信息；</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（三）中国人民银行、银保监会、证监会、外汇局等金融监管部门发布的洗钱风险提示和业务风险提示；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（四）在与客户建立业务关系时和业务关系存续期间，客户披露的信息、客户经理或柜面人员工作记录、保存的交易记录、委托其他金融机构或第三方对客户进行尽职调查工作所获取的合法信息；</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（五）内部管理或业务流程中获取的信息，包括内部审计结果。</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法人金融机构应当将信息采集嵌入相应业务流程，由各业务条线工作人员依据岗位职责、权限设置等开展信息采集。必要时,通过问卷调查等方式，开展针对性的信息采集。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法人金融机构应当从国家/地域、客户及业务（含产品、服务）等维度进行综合考虑，确立风险因素，设置风险评估指标。</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家/地域风险因素应当考虑：1.在高风险国家（地区）设立境外分支机构情况；2.交易对手或对方金融机构涉及高风险国家（地区）情况；3.境外分支机构数量及地域分布情况；4.高风险国家（地区）经营收入占比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客户风险因素应当考虑：1.非居民客户数量占比；2.离岸客户数量占比；3.政治公众人物客户数量占比；4.使用不可核查证件开户客户数量占比；5.职业不明确客户数量占比；6.高风险职业（行业）客户数量占比；7.由第三方代理建立业务关系客户数量占比；8.来自高风险国家（地区）的客户情况；9.被国家机关调查的客户情况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业务（含产品、服务）风险因素应当考虑：1.现金交易情况；2.非面对面交易情况；3.跨境交易情况；4.代理交易情况；5.公转私交易情况；6.私人银行业务情况；7.特约商户业务情况；8.—次性交易情况；9.通道类资产管理业务情况；10.场外交易情况；11.大宗交易情况；12.新三板协议转让业务；13.场外衍生品业务；14.保单贷款业务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法人金融机构应从制度体系、组织架构和洗钱风险管理文化的建设情况、洗钱风险管理策略、风险评估制度和风险控制措施的制定和执行情况等维度进行综合考虑，设置风险控制措施有效性的评估指标。</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评估指标的具体比重及分值设置由法人金融机构根据有效的洗钱风险管理需要自主确定。</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2"/>
        <w:rPr>
          <w:rFonts w:hint="eastAsia" w:ascii="宋体" w:hAnsi="宋体" w:eastAsia="宋体" w:cs="宋体"/>
          <w:sz w:val="24"/>
          <w:szCs w:val="24"/>
        </w:rPr>
      </w:pPr>
      <w:r>
        <w:rPr>
          <w:rFonts w:hint="eastAsia" w:ascii="宋体" w:hAnsi="宋体" w:eastAsia="宋体" w:cs="宋体"/>
          <w:sz w:val="24"/>
          <w:szCs w:val="24"/>
        </w:rPr>
        <w:t>第三十六条 洗钱风险评估包括定期评估和不定期评估。</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法人金融机构应当根据本机构实际和国家/区域洗钱风险评估需要，合理确定定期开展全系统洗钱风险评估的时间、周期或频率。</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不定期评估包括对单项业务（含产品、服务）或特定客户的评估，以及在内部控制制度有重大调整、反洗钱监管政策发生重.大变化、拓展新的销售或展业渠道、开发新产品或对现有产品使用新技术、拓展新的业务领域、设立新的境外机构、开展重大收购和投资等情况下对全系统或特定领域开展评估。</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为有效开展洗钱风险评估工作，法人金融机构应当建立并维护业务（含产品、服务）类型清单和客户种类清单。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法人金融机构应当根据洗钱风险评估结果，结合客户身份识别、客户身份资料和交易记录保存、交易监测、大额交易和可疑交易报告、名单监控、资产冻结等反洗钱义务制定_风险控制措施，并融入相关业务操作流程，有效控制洗钱风险。</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法人金融机构应当建立内部不同层次的洗钱风险报告制度。境内外分支机构、相关附属机构应当及时向总部反洗钱管理部门报告洗钱风险情况；各业务条线、业务部门应当及时向反洗钱管理部门报告洗钱风险情况，包括风险调整变动情况、风险评估结果等；反洗钱管理部门应当及时向董事会和高级管理层报告洗钱风险情况，包括洗钱风险管理策略、政策、程序、风险评估制度、风险控制措施的制定和执行情况以及洗钱风险事件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法人金融机构应当制定应急计划，确保能够及时应对和处理重大洗钱风险事件、境内外有关反洗钱监管措施、重大洗钱负面新闻报道等紧急、危机情况，做好舆情监测，避免引发声誉风险。应急计划应当说明可能出现的重大风险情况及应当采取的措施。法人金融机构的应急计划应当涵盖对境内外分支机构和相关附属机构的应急安排。</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法人金融机构应当通过妥善方式记录开展洗钱风险管理的工作过程，采取必要的管理措施和技术手段保存工作资料，保存方式应当保证洗钱风险管理人员获取相关信息的便捷性。</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法人金融机构应当健全内部控制机制，按照《中华人民共和国反洗钱法》、《中华人民共和国国家安全法》、《中华人民共和国网络安全法》和有关保密规定，严格保护反洗钱工作中获得的信息，非依法律规定，不得向任何单位和个人提供。</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建立跨境信息保密保障措施，对于在开展跨境业务、应对跨境监管等过程中所涉的客户、账户和交易信息、可疑交易报告等信息，应当严格控制跨境信息知悉范围和程度，建立完善的内部跨境信息传递体系、风险控制流程和授权审批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境外有关部门因反洗钱和反恐怖融资需要要求其提供客户、账户、交易信息及其他相关信息的，法人金融机构应当告知对方通过外交途径、司法协助途径或金融监管合作途径等挺出请求，不得擅自提供。有关国内司法冻结、司法查询、可疑交易拫告、行政机构反洗钱调查等信息不得对外提供。</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境外清算代理行因反洗钱和反恐怖融资需要要求提供除汇款信息、单位客户注册信息等以外的客户身份信息、交易背景信息的，法人金融机构应当在获得客户授权同意后提供；客户不同意或未获得客户授权同意的，法人金融机构不得提供。</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出于洗钱风险管理需要，法人金融机构应当建立内部信息共享制度和程序，根据信息敏感度及其与洗钱风险管理的相关性确定信息共享的范围和程度，制定适当的信息共享机制，明确信息安全和保密要求，建立健全信息共享保障措施，确保信息的及时、准确、完整传递。</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法人金融机构反洗钱管理部门、审计部门等部门为履行反洗钱工作职责，有权要求境内外分支机构和相关附属机构提供客户、账户、交易信息及其他与洗钱风险管理相关的信息。</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第五章 风险管理政策和程序——措施</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法人金融机构按照反洗钱法律法规和监管要求所采取的客户身份识别、客户身份资料和交易记录保存、大额交易和可疑交易报告等措施是满足反洗钱合规性要求的最低标准，情节严重的违法行为将受到处罚。为有效管理洗钱风险，法人金融机构应当在此基础上，采取更有针对性、更严格、更有效的措施。</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法人金融机构应当按照规定建立健全和执行客户身份识别制度，遵循"了解你的客户"的原则，针对具有不同洗钱风险的客户、业务关系或交易，采取相应的控制措施，通过可靠和来源独立的证明文件、数据信息和资料核实客户身份，了解客户建立、维持业务关系的目的及性质，了解实际控制客户的自然人和交易的实际受益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客户身份识别措施包括但不限于以下方面：在建立业务关系时的客户身份识别措施、在业务关系存续期间的持续识别和重新识别措施、非自然人客户受益所有人的识别措施、对特定自然人和特定类别业务的客户身份识别措施以及客户洗钱风险分类管理措施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建立业务关系时，法人金融机构为不影响正常交易，可以在建立业务关系后完成对客户的身份核实，但应当建立相应的风险管理机制和程序，确保客户洗钱和恐怖融资风险可控。在业务关系存续期间，法人金融机构应详细审查保存的客户资料和交易，及时更新客户身份信息，确保当前进行的交易与客户身份背景相匹配。</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法人金融机构应当按照规定建立客户身份资料和交易记录保存制度，强化内部管理措施，更新技术手段，逐步完善相关信息系统，统筹考虑保存范围、方式和期限，确保客户身份信息和交易记录完整准确。法人金融机构应当建立适当的授权机制，明确工作程序，按照规定将客户身份信息和交易记录迅速、便捷、准确地提供给监管机构、执法机构等部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法人金融机构应当构建以客户为基本单位的交易监测体系，交易监测范围应当覆盖全部客户和业务领域，包括客户的交易、企图进行的交易及客户身份识别的整个过程。</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根据本行业、本机构反洗钱工作实践和真实数据，重点参考本行业发生的洗钱案件及风险信息，结合客户的身份特征、交易特征或行为特征，建立与其面临的洗钱风险相匹配的监测标准，并根据客户、业务（含产品、服务）和洗钱风险变化情况及时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法人金融机构应当建立健全大额交易和可疑交易报告制度，按照规定及时、准确、完整向中国反洗钱监测分析中心或中国人民银行及其分支机构提交大额交易和可疑交易报告。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结合实际探索符合本机构特点的可疑交易报告分析处理模式，运用信息系统与人工分析相结合的方式，完整记录可疑交易分析排除或上报的全过程，完善可疑交易报告流程，提高可疑交易报告质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在报送可疑交易报告后，应当根据中国人民银行的相关规定采取相应的后续风险控制措施，包括对可疑交易所涉客户及交易开展持续监控、提升客户风险等级、限制客户交易、拒绝提供服务、终止业务关系、向相关金融监管部门报告、向相关侦查机关报案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法人金融机构应当建立反洗钱和反恐怖融资监控名单库，并及时进行更新和维护。监控名单包括但不限于以下内容：</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（一）公安部等我国有权部门发布的恐怖活动组织及恐怖活动人员名单；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（二）联合国发布的且得到我国承认的制裁决议名单；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（三）其他国际组织、其他国家（地区）发布的且得到我国承认的反洗钱和反恐怖融资监控名单；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（四）中国人民银行要求关注的其他反洗钱和反恐怖融资监控名单；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（五）洗钱风险管理工作中发现的其他需要监测关注的组织或人员名单。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法人金融机构应当对监控名单开展实时监测；涉及资金交易的应当在资金交易完成前开展监测，不涉及资金交易的应当在办理相关业务后尽快开展监测。在名单调整时，法人金融机构应当立即对存量客户以及上溯三年内的交易开展回溯性调查，并按规定提交可疑交易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法人金融机构在洗钱风险管理工作中发现的其他需要监测关注的组织或人员名单，可以根据洗钱风险管理需要自主决定是否开展实时监测和回溯性调查。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时监测和回溯性调查应当运用信息系统与人工分析相结合的方式，通过信息系统实现监控名单精准匹配的自"'动识别工作，或先通过信息系统实现监控名单模糊匹配的初步筛查，再通过人工分析完成监控名单模糊匹配的最终识别工作。交易的回溯性调查可以采取信息系统实时筛查与后台数据库检索查询相结合的方式开展。</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有合理理由怀疑客户或其交易对手、资金或其他资产与监控名单相关的，应当按照规定立即提交可疑交易报告。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客户与监控名单匹配的，应当立即采取相应措施并于当日将有关情况报告中国人民银行和其他相关部门。具体措施包括但不限于停止金融账户的开立、变更、撤销和使用，暂停金融交易，拒绝转移、转换金融资产，停止提供出口信贷、担保、保险等金融服务，依法冻结账户资产。暂时无法准确判断客户与监控名单是否相匹配的，法人金融机构应当按照风险管理原则，采取相应的风险控制措施并进行持续交易监控。</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法人金融机构应当有效识别高风险业务（含产品、服务），并对其进行定期评估、动态调整。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高风险业务（含产品、服务），如建立账户代理行关系、提供资金或价值转移服务、办理电汇业务等，法人金融机构应按照相关法律法规的要求，开展进一步的强化尽职调查措施，并结合高风险业务（含产品、服务）典型风险特征及时发布风险提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法人金融机构应当制定并执行清晰的客户接纳政策和程序，明确禁止建立业务关系的客户范围，有效识别高风险客户或高风险账户，并对其进行定期评估、动态调整。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高风险客户或高风险账户持有人，包括客户属于政治公众人物、国际组织高级管理人员及其特定关系人或来自高风险国家（地区）的，法人金融机构应当在客户身份识别要求的基础上采取强化措施，包括但不限于进一步获取客户及其受益所有人身份信息，适当提高信息的收集或更新频率，深入了解客户经营活动状况、财产或资金来源，询问与核实交易的目的和动机，适度提高交易监测的频率及强度，提高审批层级等，并加强对其金融交易活动的跟踪监测和分析排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第六章 信息系统和反洗钱数据、信息</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法人金融机构应当建立完善以客户为单位，覆盖所有业务（含产品、服务）和客户的反洗钱信息系统，及时、准确、完整采集和记录洗钱风险管理所需信息，对洗钱风险进行识别、评估、监测和拫告，\并根据洗鴒风险管理需要持续优化升级系统。</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反洗钱信息系统及相关系统应当包括但不限于以下主要功能，以支持洗钱风险管理的需要。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（一）支持洗钱风险评估，包括业务洗钱风险评估和客户洗钱风险分类管理；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（二）支持客户身份识别、客户身份资料及交易记录等反洗钱信息的登记、保存、查询和使用；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（三）支持反洗钱交易监测和分析；</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（四）支持大额交易和可疑交易报告；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（五）支持名单实时监控和回溯性调查；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（六）支持反洗钱监管和反洗钱调查。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在保密原则基础上，法人金融机构应当根据工作职责合理配置本机构各业务条线、各境内外分支机构和相关附属机构、各岗位的信息系统使用权限，确保各级人员有效获取洗钱风险管理所需信息，满足实际工作需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法人金融机构应当加强数据治理，建立健全数据质量控制机制，积累真实、准确、连续、完整的内外部数据，用于洗钱风险识别、评估、监测和报告。反洗钱数据的存储和使用应当符合数据安全标准、满足保密管理要求。</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法人金融机构不得违反规定设置信息壁垒，阻止或影响其他法人金融机构正常获取开展反洗钱工作所必需的信息和数据。</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第七章 内部检查、审计、绩效考核和奖惩机制</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法人金融机构应当对业务部门、境内外分支机构、相关附属机构开展定期或不定期的反洗钱工作检查，对检查结果进行分析，对发现的问题进行积极整改。检查结果与业务部门、境内外分支机构、相关附属机构绩效考核和管理授权挂钩。</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法人金融机构应当通过内部审计开展洗钱风险管理的审计评价，检查和评价洗钱风险管理的合规性和有效性，确保各项业务自身管理与其洗钱风险管理工作相匹配，反洗钱内部控制有效。审计范围、方法和频率应当与洗钱风险状况相适应。反洗钱内部审计可以是专项审计或与其他审计项目结合进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法人金融机构应当确保反洗钱内部审计活动独立于业务经营、风险管理和合规管理，遵循独立性、客观性原则，不断提升内部审计人员的专业能力和职业操守。</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反洗钱内部审计报告应当提交董事会或其授权的专门委员会。董事会或其授权的专门委员会应当针对内部审计发现的问题，督促高级管理层及时采取整改措施。内部审计部门应当跟踪检查整改措施的实施情况，涉及重大问题的整改情况，应及时向董事会或其授权的专门委员会提交有关报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第五十九条 法人金融机构委托外部审计机构对洗钱风险管理工作开展评价的，外部审计必须确保审计范围和方法科学合理，审计人员具有必要的专业知识和经验，审计工作应当满足反洗钱保密要求。</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第六十条 法人金融机构应当将反洗钱工作评价纳入绩效考核体系，将董事、监事、高级管理人员、洗钱风险管理人员的洗钱风险管理履职情况和业务部门、境内外分支机构和相关附属机构的洗钱风险管理履职情况纳入绩效考核范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应当建立反洗钱奖惩机制，对于发现重大可疑交易线索或防范、遏止相关犯罪行为的员工给予适当的奖励或表扬；对于未有效履行反洗钱职责、受到反洗钱监管处罚、涉及洗钱犯罪的员工追究相关责任。</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rPr>
        <w:t>第八章 附则</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第六十一条 未设立董事会和监事会的法人金融机构，由其高级管理层承担洗钱风险管理的最终责任，履行相应职责，并指定一个独立于反洗钱管理部门的内设部门承担洗钱风险管理的监督职责。</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法人金融机构根据本机构业务实际对反洗钱信息系统及其他相关系统的开发、日常维护及升级等工作作出其他安排的，应当确保相关安排满足洗钱风险管理需要。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第六十二条 非银行支付机构、从事汇兑业务和基金销售业务的机构，以及银行卡清算机构、资金清算中心等从事清算业务的机构参照本指引开展洗钱风险管理。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第六十三条 本指引由中国人民银行负责解释。</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第六十四条 本指引自2019年1月1日起施行。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firstLine="482" w:firstLineChars="200"/>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《非银行支付机构大额交易报告要素及释义》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发文机构：中国人民银行                        文号：银发〔2018〕349号</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64125" cy="7655560"/>
            <wp:effectExtent l="0" t="0" r="1587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64125" cy="76555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565775" cy="8405495"/>
            <wp:effectExtent l="0" t="0" r="2222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565775" cy="84054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401310" cy="8234680"/>
            <wp:effectExtent l="0" t="0" r="8890"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401310" cy="8234680"/>
                    </a:xfrm>
                    <a:prstGeom prst="rect">
                      <a:avLst/>
                    </a:prstGeom>
                    <a:noFill/>
                    <a:ln>
                      <a:noFill/>
                    </a:ln>
                  </pic:spPr>
                </pic:pic>
              </a:graphicData>
            </a:graphic>
          </wp:inline>
        </w:drawing>
      </w: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《中国银保监会办公厅关于进一步做好银行业保险业反洗钱和反恐怖融资工作的通知》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发文机构：中国银行保险监督管理委员会(已撤销)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文号：银保监办发〔2019〕238号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各银保监局，各政策性银行、大型银行、股份制银行，邮储银行，外资银行，金融资产管理公司，保险公司，保险资产管理公司: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为加强银行业保险业反洗钱和反恐怖融资工作, 提升银行保险机构反洗钱和反恐怖融资工作水平，现将有关事项通知如下：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 、银保监会及其派出机构应当按照相关法律、行政法规及规章的规定,做好银行保险机构市场准入环节的反洗钱和反恐怖融资审查工作，对于不符合条件的，不予批准。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 、银保监会及其派出机构应当将反洗钱和反恐怖融资工作情况纳入机构日常监管工作范围，督促银行保险机构建立健全反洗钱和反恐怖融资内部控制机制。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 、银保监会及其派出机构应当在现场检查工作中贯彻反洗钱和反恐怖融资监管要求，现场检查工作要重点对机构反洗钱和反恐怖融资内控制度建立和执行情况进行检查。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 、银保监会及其派出机构应当加强与人民银行及其分支机构的沟通协作，在规则制定、现场检查、非现场监管及行政处罚工作中加强沟通协调，推动形成监管合力。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 、银行保险机构应当强化组织保障，加大反洗钱和反恐怖融资资源投入，加强对从业人员的反洗钱和反恐怖融资培训，提高反洗钱和反恐怖融资工作能力。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 、各银行保险机构应当于每年度结束后20个工作日内，按照附件1规定的模板向银保监会或属地银保监局报送上年度反洗钱和反恐怖融资年度报告并填报相关附表。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法人机构的反洗钱和反恐怖融资年度报告内容应当覆盖本机构总部和全部分支机构；非法人机构的反洗钱和反恐怖融资年度报告内容应当覆盖本级机构及其所辖分支机构。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 、银行保险机构发生下列情况的，应当及时向银保监会或属地银保监局提交临时报告：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（一）主要反洗钱和反恐怖融资内部控制制度修订；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（二）反洗钱和反恐怖融资工作机构和岗位人员调整、联系方式变更；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（三）涉及本机构反洗钱和反恐怖融资工作的重大风险事项；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（四）洗钱风险自评估报告或其他相关风险分析材料；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（五）境外分支机构和附属机构受到当地监管部门或者司法部门与反洗钱和反恐怖融资相关的现场检查、行政处罚、刑事调查或者发生其他重大风险事项；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（六）其他需要报告的反洗钱和反恐怖融资工作情况。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其中，第五项境外机构工作情况由法人机构报送。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 、银行保险机构反洗钱和反恐怖融资年度报告和临时报告按照以下路径报送：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（一）各会管银行业金融机构向银保监会报送反洗钱和反恐怖融资工作材料，各地方法人银行业金融机构和会管银行业金融机构的分支机构向属地银保监局报送反洗钱和反恐怖融资工作材料。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（二）各保险公司、保险资产管理公司向银保监会报送反洗钱和反恐怖融资工作材料，各保险公司省级分支机构汇总本级及以下分支机构的反洗钱和反恐怖融资工作材料向属地银保监局报送。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 、各保险公司、保险资产管理公司法人机构应当于每季度结束后10个工作日内，按照附件2规定的模板通过互联网“保险监管专项数据采集平台”向银保监会报送协助查证洗钱案件信息。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 、各银保监局应当于每年3月31日前，按照附件3规定的模板向银保监会报送上年度反洗钱和反恐怖融资工作报告，并填报相关附表。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各银行保险机构2019年反洗钱和反恐怖融资年度报告请于2020年2月15日前报送。《关于加强保险业反洗钱工作信息报送的通知》（保监稽查〔2016〕273号）自本通知印发之日起废止。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中国银保监会办公厅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2019年12月30日</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firstLine="482" w:firstLineChars="200"/>
        <w:jc w:val="both"/>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《法人金融机构洗钱和恐怖融资风险自评估指引》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发文机构：中国人民银行                文号：银反洗发〔2021〕1号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总体要求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为深入实践风险为本原则，指导法人金融机构落实《国务院办公厅关于完善反洗钱、反恐怖融资、反逃税监管体制机制的意见》，识别、评估洗钱和恐怖融资（以下统称洗钱）风险，优化反洗钱和反恐怖融资（以下统称反洗钱）资源配置，制定和实施与其风险相称的管理策略、政策和程序，提升反洗钱工作有效性，根据《中华人民共和国反洗钱法》《中华人民共和国反恐怖主义法》等法律法规，制定本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本指引适用于在中国境内依法设立的法人金融机构和非银行支付机构（以下统称法人金融机构）。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法人金融机构开展洗钱风险自评估应当遵循以下原则：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全面性原则。覆盖本机构所有经营地域、客户群体、产品业务（含服务）、交易或交付渠道；覆盖境内外所有与洗钱风险管理相关的分支机构及总部有关部门；充分考虑各方面风险因素，贯穿决策、执行和监督的全部管理环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（二）客观性原则。以客观公正的态度收集有关数据和资料，以充分完整的事实为依据，力求全面准确地揭示本机构面临的洗钱风险和管理漏洞。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匹配性原则。洗钱风险自评估的性质与程度应当与法人金融机构自身经营的性质和规模相匹配，国家洗钱风险评估或中国人民银行认可的行业风险评估报告中认定为中等以下风险水平的行业机构，或经营规模较小、业务种类简单、客户数量较少的机构可适当简化评估流程与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（四）灵活性原则。机构应根据经营管理、外部环境、监管法规、洗钱风险状况等因素的变化，及时调整自评估指标和方法。对于风险较高的领域，应当缩短自评估周期，提高自评估频率。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法人金融机构应当在本指引的基础上制定具体的洗钱风险自评估制度。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所述部分内容不适用的，法人金融机构可以在充分考虑各项风险因素及本机构实际情况的基础上进行调整，并向对法人金融机构具有管辖权的人民银行总行或分支机构报告。有关调整及相应论证应有必要的书面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洗钱风险自评估目的是为机构洗钱风险管理工作提供必要基础和依据，法人金融机构应充分运用风险自评估结果，确保反洗钱资源配置、洗钱风险管理策略、政策和程序与评估所识别的风险相适应。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评估内容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法人金融机构洗钱风险自评估包括固有风险评估、控制措施有效性评估、剩余风险评估。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有风险评估反映在不考虑控制措施的情况下，法人金融机构被利用于洗钱和恐怖融资的可能性。控制措施有效性评估反映法人金融机构所采取的控制措施对管理和缓释固有风险的有效程度，进而对尚未得到有效管理和缓释的剩余风险进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法人金融机构应当建立与本机构经营规模与复杂程度相匹配的洗钱风险自评估指标和模型，确保有效识别风险管理漏洞，提高自评估结论的准确性和针对性。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法人金融机构固有风险评估应当考虑以下方面：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（一）地域环境；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（二）客户群体；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（三）产品业务（含服务）；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（四）渠道（含交易或交付渠道）。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法人金融机构应当设计科学、合理的固有风险指标，确保充分考虑各类风险因素。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法人金融机构在评估地域环境的固有风险时，应当全面考虑经营场所覆盖地域，分别评估境内各地区和境外各司法管辖区地域风险，境内地区划分原则上按经营地域范围内的下一级行政区划划分，如全国性机构按省划分，或按总部对分支机构管理结构划分。对于地理位置相近、经营情况类似的地域可合并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对各地域的固有风险评估可考虑以下因素：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当地洗钱、恐怖融资与（广义）上游犯罪形势，是否毗邻洗钱、恐怖融资或上游犯罪、恐怖主义活动活跃的境外国家和地区，或是否属于较高风险国家和地区（至少包括金融行动特别工作组呼吁采取行动的高风险国家、地区和应加强监控的国家、地区，也可参考国际组织有关避税天堂名单等，以下简称较高风险和地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（二）接受司法机关刑事查询、冻结、扣划和监察机关、公安机关查询、冻结、扣划（以下简称刑事查冻扣）中涉及该地区的客户数量、交易金额、资产规模等；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（三）本机构上报的涉及当地的一般可疑交易和重点可疑交易报告数量及客户数量、交易金额；</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（四）本机构在当地网点数量、客户数量、客户资产规模、交易金额及市场占有率水平。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法人金融机构在评估客户群体的固有风险时，应当全面考虑本机构服务客户群体范围和结构，分别评估各主要客户群体固有风险。客户群体划分可结合本机构对客户管理的分类，如个人客户、公司客户、机构客户等，有条件的机构可按照行业（职业）或主要办理业务、建立业务关系方式等角度进一步聚焦洗钱风险突出的群体。同时，也应对具有高风险特征的客户群体进行评估，如政治公众人物客户、非居民客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对各客户群体的固有风险评估可考虑以下因素：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（一）客户数量、资产规模、交易金额及相应占比；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（二）客户涉有权机关刑事查冻扣、涉人民银行调查的数量与比例；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（三）客户身份信息完整、丰富程度和对客户交易背景、目的了解程度；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（四）识别客户身份不同方式的分布，如当面核实身份、或采取可靠的技术手段核实身份、通过第三方机构识别身份的比例；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（五）客户风险等级划分的分布结构；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（六）非自然人客户的股权或控制权结构，存在同一控制人风险的情况；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（七）客户来自较高风险国家或地区的情况；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（八）客户办理高风险业务（如现金、跨境、高额价值转移等）的种类和相应的规模；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（九）客户涉可疑交易报告的数量及不同管控措施的比例；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（十）客户属于高风险行业或职业的数量、比例；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（十一）该类型客户是否属于洗钱或上游犯罪高风险群体；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（十二）客户群体涉联合国定向金融制裁名单及其他人民银行要求关注的反洗钱和反恐怖融资监控名单，或其交易对手涉以上名单的比例。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法人金融机构在评估产品业务的固有风险时，应当全面考虑本机构向客户提供的各类产品业务（或服务）。产品业务划分原则上应在本机构产品业务管理结构的基础上进一步细化，如私人银行业务、国际金融业务、个人银行卡、理财产品等。业务模式、性质相同且洗钱风险因素不存在重大差异的，可作为同一类产品业务进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对各类产品业务的固有风险评估可考虑以下因素：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（一）产品业务规模，如账户数量、管理资产总额，年度交易量等；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（二）是否属于已知存在洗钱案例、洗钱类型手法的产品业务；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（三）产品业务面向的主要客户群体，以及高风险客户数量和相应资产规模、交易金额和比例；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（四）产品业务销售、办理渠道及相应渠道的风险程度，是否允许他人代办或难以识别是否本人办理；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（五）产品业务记录跟踪资金来源、去向的程度，与现金的关联程度，现金交易金额和比例；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（六）产品业务是否可向他人转移价值，包括资产（合约）所有权、受益权转移，以及转移的便利程度，是否有额度限制，是否可跨境转移；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（七）产品业务是否可作为客户的资产（如储蓄存款、理财产品等），是否有额度限制，保值程度和流动性如何，是否可便利、快速转换为现金或活期存款；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（八）产品业务是否可作为收付款工具（如结算账户），使用范围、额度、便利性如何，是否可跨境使用；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（九）产品业务是否可作为其他业务的办理通道或身份认证手段，身份识别措施是否比原有通道和手段更为简化，是否有额度限制或使用范围限制；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（十）产品业务是否应用可能影响客户尽职调查和资金交易追踪的新技术。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法人金融机构在评估渠道的固有风险时，应当全面考虑本机构自有或通过第三方与客户建立关系、提供服务的渠道。渠道可划分为机构自有实体经营场所、自有互联网渠道、自助设备与终端、第三方实体经营场所、第三方互联网渠道，银行业机构还应考虑代理行渠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对各类渠道的固有风险评估可考虑以下因素：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（一）渠道覆盖范围（线下网点数量与分布区域，线上可及地域范围）及相应地区（包括境外国家和地区）的风险程度；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（二）通过该渠道建立业务关系的客户数量和风险水平分布；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（三）通过该渠道办理业务的客户数量、交易笔数与金额，办理业务的主要类型和风险水平。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法人金融机构应在分别评估不同地域、不同客户群体、不同产品业务、不同渠道固有风险的基础上，汇总得出机构地域、客户、产品业务、渠道四个维度的固有风险评估结果，最终得出对机构整体固有风险的判断。各层次评估应当包括对主要风险点的分析和总体风险的评价，并给出相应的风险评级，以便进行地域、客户群体、产品业务、渠道之间的横向对比和不同年度评估结果的纵向对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法人金融机构在评估控制措施有效性时，既要从整体上评估机构反洗钱内部控制的基础与环境、洗钱风险管理机制有效性，也要按照固有风险评估环节的分类方法，分别对与各类地域、客户群体、产品业务、渠道相应的特殊控制措施进行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对反洗钱内部控制基础与环境的评价可以考虑以下因素：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（一）董事会与高级管理层对洗钱风险管理的重视程度，包括决策、监督跨部门反洗钱工作事项的情况；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（二）反洗钱管理层级与架构，管理机制运转情况；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（三）反洗钱管理部门的权限和资源，反洗钱工作主要负责人和工作团队的能力与经验；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（四）机构信息系统建设和数据整合情况，特别是获取、整合客户和交易信息的能力，以及对信息安全的保护措施；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（五）机构总部监督各部门、条线和各分支机构落实反洗钱政策的机制与力度，特别是是否将反洗钱纳入内部审计和检查工作范围、发现问题并提出整改意见；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（六）对董事会、高级管理层、总部和分支机构业务条线人员的培训机制。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对法人金融机构整体洗钱风险管理机制有效性的评价，可以考虑以下因素：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（一）高级管理层、反洗钱管理部门和主要业务部门、分支机构了解机构洗钱风险（包括地域、客户、产品业务、渠道）和经营范围内国家或地区洗钱威胁的情况；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机构洗钱风险管理政策制定情况，以及政策与所识别风险的匹配程度，如机构拓展业务范围，包括地域范围、业务范围、客户范围、渠道范围是否考虑相应的洗钱风险，并经过董事会、高级管理层或适当层级的审议决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（三）机构反洗钱内控制度与监管要求的匹配程度，是否得到及时更新，各条线业务操作规程和系统中内嵌洗钱风险管理措施的情况；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（四）集团层面洗钱风险管理的统一性及集团内信息共享情况（仅集团性机构、跨国机构适用）；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（五）反洗钱管理部门与业务部门、客户管理部门、渠道部门和各分支机构沟通机制和信息交流情况；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客户尽职调查与客户风险等级划分和调整工作的覆盖面、及时性和质量，客户身份资料获取、保存和更新的完整性、准确性、及时性，客户风险等级划分指标的合理性（包括考虑地域、产品业务、渠道风险的情况），对风险较高客户采取强化尽职调查和其他管控措施的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（七）大额和可疑交易监测分析与上报机制、流程的合理性，监测分析系统功能与对信息的获取，监测分析指标和模型设计合理性、修订及时性，监测分析中考虑地域、客户、产品业务、渠道风险的情况；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（八）交易记录保存完整性和查询、调阅便利性；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（九）名单筛查工作机制健全性，覆盖业务与客户范围的全面性，以及系统预警和回溯性筛查功能。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对不同地域、客户群体、产品业务、渠道有特殊控制措施的，可以在评估时分别考虑以下因素：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（一）针对地域风险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1、当地分支机构反洗钱合规管理部门设置与人员配备；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2、当地分支机构执行总部反洗钱政策情况，内审和检查发现问题及整改情况；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3、所在国或地区反洗钱监管要求与我国是否存在重要差异，是否有未满足当地监管要求或我国监管要求的情形；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4、当地分支机构接受反洗钱监管检查、走访情况和后续整改工作；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5、对涉当地线上客户、业务的管控措施；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6、是否因洗钱风险而控制客户、业务规模，减缓或减少经营网点、限制或停止线上服务等。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（二）针对客户风险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对该客户群在建立业务管理、持续监测和退出环节的特殊管理措施，包括强化身份识别，交易额度、频次与渠道限制，提高审批层级等。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（三）针对产品业务风险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1、在建立业务关系和后续使用过程中识别、核验客户身份的手段措施，可获取的客户身份（包括代办人）信息，了解客户交易性质、目的的程度；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2、产品业务交易信息保存的全面性和透明度，可否便捷查询使用；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3、是否纳入可疑交易监测和名单监测范围，或有强化监测情形；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4、是否针对特定情形采取限制客户范围或交易金额、频率、渠道等措施。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（四）针对渠道风险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1、渠道识别与核验客户身份的手段措施及准确性；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2、渠道获取、保存和查询客户与交易信息的能力；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3、与第三方机构、代理行之间客户尽职调查和反洗钱相关工作职责划分与监督情况；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4、是否针对特定情形采取限制客户范围、产品业务种类、交易金额或频率等措施。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在评估过程中，可采取映射方式反映同一控制措施与不同固有风险之间的对应关系，实现对不同维度控制措施有效性和剩余风险的差别化评估。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法人金融机构应在综合考虑反洗钱内部控制基础与环境、洗钱风险管理机制有效性和特殊控制措施基础上，得出对不同地域、客户群体、产品业务、渠道的风险控制措施有效性评级，再汇总得出地域、客户、产品业务、渠道四个维度的风险控制措施有效性评价和评级，最终得出对机构整体控制措施有效性的判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法人金融机构应在整体固有风险评级基础上，考虑整体控制措施有效性，得出经反洗钱控制后的机构整体剩余风险评级。同时，对于地域、客户群体、产品业务、渠道维度及细分类别，也应在考虑固有风险与包括特殊控制措施在内的整体控制措施有效性的基础上，得出相应类别的剩余风险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法人金融机构应当合理划分固有风险、控制措施有效性以及剩余风险的等级。风险等级原则上应分为五级或更高。机构规模较小、业务类型单一的机构可简化至不少于三级。规模越大、结构越复杂的机构，其设定的风险等级应当越详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法人金融机构可以通过固有风险与控制措施有效性二维矩阵方式（见下表，以固有风险和控制措施有效性均分为五级为例）对照计量机构整体及不同维度的剩余风险等级，或根据自身的实际情况确定依据固有风险和控制措施有效性情况计量剩余风险的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表1 矩阵对照计量剩余风险方法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控制措施有效性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固有风险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非常有效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较有效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一般有效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低效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无效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高风险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较高风险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高风险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较低风险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中高风险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中低风险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 xml:space="preserve">中风险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流程和方法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法人金融机构应当指定一名高级管理人员全面负责洗钱风险自评估工作，建立包括反洗钱牵头部门和业务部门、稽核与内审部门等在内的领导小组。领导小组应当组织协调自评估整体工作，指导相关业务条线、部门、分支机构按照评估方案承担本部门、本机构自评估职责，确保自评估的客观性与相对独立性。各条线、部门、分支机构应充分梳理和反映自身面临的洗钱风险和反洗钱工作存在的困难与脆弱性，提供自评估工作所必需的数据、信息和支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可聘请第三方专业机构协助进行评估方案、指标与方法的起草和内外部信息收集整理等辅助性工作，但评估过程中对各类固有风险、控制措施有效性及剩余风险的讨论、分析和判断应由领导小组、反洗钱牵头部门及各条线、部门、分支机构主导完成。不得将自评估工作完全委托或外包至第三方专业机构完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法人金融机构开展全面洗钱风险自评估，一般包括准备阶段、实施阶段和报告阶段。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法人金融机构应当结合本机构实际情况，充分做好自评估前的准备工作，包括成立评估工作组，配备相关评估人员和资源，制定评估工作方案，研究确定或更新评估指标和方法，认真梳理本机构经营地域、客户群体、产品业务、渠道种类，广泛收集自评估所需的各类信息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由于金融产品和业务种类繁多复杂，法人金融机构应当按照科学、合理的分类标准，认真梳理现有产品业务和渠道的种类。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法人金融机构收集自评估所需的各类信息，应当充分考虑内外部各方面来源，例如：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金融行动特别工作组（FATF）、亚太反洗钱组织（APG）、欧亚反洗钱与反恐融资组织（EAG）发布的呼吁采取行动的高风险国家和应加强监控的国家名单、洗钱类型分析报告和相关行业指引，以及巴塞尔银行监管委员会（BCBS）、国际证券监管委员会组织（IOSCO）、国际保险监督官协会（IAIS）等国际组织发布的洗钱风险研究成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（二）国家相关部门通报的上游犯罪形势、破获的洗钱案例、洗钱类型分析报告，以及机构境外经营所在国家或地区洗钱风险评估报告或其他洗钱威胁情况；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（三）中国人民银行、银保监会、证监会、外汇局等金融管理部门发布的洗钱风险提示和业务风险提示，以及机构境外经营所在国家或地区监管部门风险提示、指引等；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（四）本机构的客户群体规模信息、特征分析数据，各类金融产品业务和渠道的发展规模状况、结构分析数据，客户洗钱和恐怖融资风险等级划分以及产品业务洗钱风险评估结果等；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（五）本机构反洗钱和相关业务制度、工作机制，信息系统建设、运行情况，内部审计情况，必要时查找和了解具体客户、业务、交易或反洗钱工作信息作为例证；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（六）反洗钱系统记录的各类异常交易排查分析资料，可疑交易报告信息，内部管理或业务操作中发现的各类风险事件信息；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（七）本机构依托开展客户尽职调查或有其他业务、客户合作的第三方机构在客户尽职调查、客户身份资料和交易记录保存方面的情况，以及双方信息传递权利义务划分与执行情况。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法人金融机构实施风险评估应当选取科学合理的评估方法，通过恰当的书面问卷、现场座谈、抽样调查等形式，定性或定量开展评估。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法人金融机构应当形成书面的自评估报告，经高级管理层审定后上报董事会或董事会下设的专业委员会审阅，并书面报告对法人机构具有管辖权的人民银行总行或分支机构。自评估报告应当记录自评估的方法、流程等情况，重点反映自评估发现的固有风险点、控制措施的薄弱环节和风险隐患，作出明确评估结论，指明应当予以重点关注的风险领域和拟采取的管控措施，提出有针对性的风险管理建议。同时，法人金融机构应当做好自评估的指标、方法和相关数据记录和保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结果运用和管理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法人金融机构应当以自评估报告和结论为基础，制定或持续调整、完善经高级管理层批准的洗钱风险管理政策、控制措施和程序，并关注控制措施的执行情况。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针对自评估发现的高风险或较高风险情形，或原有控制措施有效性存在不足时，应当采取以下一项或多项强化风险管理措施：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（一）根据洗钱风险自评估结论，确定反洗钱工作所需的资源配置和优先顺序，必要时调整经营策略，确保与风险管理相适应；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（二）根据评估发现的控制措施薄弱环节，加强内控制度建设、工作流程优化，完善工作机制，严格内部检查和审计；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（三）针对评估发现的高风险客户类型进行优先处理，采取从严的客户接纳政策或强化的尽职调查，提高对其信息更新的频率，或加强对其的交易监测和限制；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（四）针对评估发现的高风险业务类型采取强化控制措施，在业务准入、交易频率、交易金额等方面设置限制；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（五）调整和优化交易监测指标与名单监控，对评估发现的高风险业务活动，进行更频繁深入的审查；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（六）针对评估发现的问题，进行风险提示；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（七）强化信息系统功能建设，支持洗钱风险管理的需要；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（八）其他能够有效控制风险的措施。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法人金融机构制定的改进措施不改变当次洗钱风险自评估结论，其执行效果应在后续评估中予以考虑。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法人金融机构应当建立洗钱风险自评估成果共享机制，明确共享的内容、对象和方式，以及信息保密要求，确保相关条线、部门、分支机构知晓、理解与之相关的洗钱风险特征及程度，以推动洗钱风险管理措施在全系统的落地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法人金融机构应当动态、持续关注风险变化情况，及时更新完善本机构的自评估指标及方法，特别是在机构可疑交易监测分析结果或接受外部协查情况与评估结果出现明显偏差时，应及时分析原因并调整风险评估方法或改进可疑交易监测模型等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第三十条 法人金融机构应当定期开展本机构洗钱风险自评估，原则上自评估的周期应不超过36个月，机构固有风险或剩余风险处于较高及以上等级的，自评估周期应不超过24个月。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法人金融机构出现以下情形时应及时开展自评估工作：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（一）经济金融和反洗钱法律制度、监管政策作出重大调整，使机构经营环境或应当履行的反洗钱义务发生重大变化；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（二）公司实际控制人、受益所有人发生变化或公司治理结构发生重大调整；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（三）经营发展策略有重大调整；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（四）内外部风险状况发生显著变化，如出现重大洗钱风险事件；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（五）其他认为有必要评估风险的情形。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第三十一条 在两次自评估间期，法人金融机构应在拟作出以下调整或变化时，参照本指引第二章相关内容，对相应的地域、客户群体、产品业务、渠道或控制措施开展专项评估，并考虑其对机构整体风险的影响：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（一）在新的境外国家或地区开设分支机构或附属机构；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（二）面向新的客户群体提供产品业务或服务；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（三）开发新的产品业务类型，或在产品业务（包括已有产品业务和新产品新业务）中应用可能对洗钱风险产生重大影响的新技术；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（四）采用新的渠道类型与客户建立业务关系或提供服务；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（五）对洗钱风险管理的流程、方式、内部控制制度或信息系统等作出重要变更。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项评估应由负责管理相应变化因素的部门与反洗钱工作牵头部门共同开展，于调整或变化实现前完成评估，并根据结果完善或强化洗钱风险控制措施，确保剩余风险水平处于机构洗钱风险接纳或管理能力范围内。法人金融机构应对调整后可能的客户、业务、交易等情况作出合理估计，并在评估后持续监测以上调整或变化实际发生后的风险状况，在6至12个月的期间内根据最新的客户、业务、交易等情况更新专项评估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法人金融机构对新产品、新业务和产品业务中应用新技术有更详细、更严格评估机制的，可直接将该评估结果引用或映射至对新产品业务类型的专项评估当中。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第三十二条 法人金融机构应当积极加强自评估相关系统建设，建立并定期维护产品业务种类清单和客户类型清单，逐步实现通过系统准确提取自评估所需的各类数据信息，提高自评估工作效能。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第三十三条 在法人金融机构洗钱风险自评估及相关工作符合本指引前述要求的情况下，对于评估发现的低风险情形，可以采取适当的简化措施。但发现涉嫌洗钱和恐怖融资活动时，不得采取简化措施。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第三十四条 境外金融机构在中国境内依法设立的最高层级分支机构（或被指定为境内报告行的分支机构），应参照本指引开展评估。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境外金融机构的洗钱风险自评估已覆盖在我国境内分公司，且已充分考虑本指引要求的各项因素，特别是中国境内与跨境洗钱犯罪威胁形势和手法、中国境内分支机构客户群体与产品业务、渠道特色，能够实现对中国境内地域、客户群体、产品业务、渠道的洗钱风险评估和管理要求，境外金融机构在我国境内的分支机构可直接援引其总公司或集团的洗钱风险自评估结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具有关联关系的农村信用社、农村商业银行及农村信用联社可根据本机构实际情况，在确定的层级范围内开展统一的联合风险评估。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卡清算机构、资金清算中心等从事支付清算业务的机构，从事汇兑业务、基金销售业务、保险专业代理和保险经纪业务的机构，以及网络小额贷款公司等其他从事互联网金融业务的非金融机构开展洗钱风险自评估可参照本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第三十五条 本指引由中国人民银行反洗钱局负责解释。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第三十六条 本指引自印发之日起实行。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firstLine="482" w:firstLineChars="200"/>
        <w:jc w:val="both"/>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《银行跨境业务反洗钱和反恐怖融资工作指引（试行）》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发文机构：中国人民银行；国家外汇管理局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文号：银发〔2021〕16号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立法目的和依据】为规范银行跨境业务管理，防范洗钱、恐怖融资及跨境资金非法流动风险，依据《中华人民共和国中国人民银行法》《中华人民共和国反洗钱法》《中华人民共和国外汇管理条例》《国务院办公厅关于完善反洗钱、反恐怖融资、反逃税监管体制机制的意见》等规定，制定本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【跨境业务定义】本指引所指跨境业务是指境内外机构、境内外个人发生的跨境本外币收支活动和境内外汇经营活动。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工作原则】银行办理跨境业务应严格执行反洗钱法律法规及中国人民银行、国家外汇管理局有关规定，按照本指引规定和要求，以风险为本，切实履行“了解你的客户、了解你的业务、尽职审查”职责，有效识别、评估、监测和控制跨境业务的洗钱和恐怖融资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【管理环节】银行对跨境业务洗钱和恐怖融资风险的识别、评估、监测和控制工作，应贯穿整个跨境业务流程，包括客户背景调查、业务审核、持续监控、信息资料留存及报告等。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【内控要求】银行应结合跨境业务流程及管理要求，建立健全反洗钱和反恐怖融资内部控制体系，明确跨境业务洗钱和恐怖融资风险识别、评估、监测和控制的职责分工。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风险提示】银行在办理跨境业务过程中，除按本指引执行外，还应根据中国人民银行、中国银行保险监督管理委员会、国家外汇管理局等金融管理部门发布的相关风险提示，查找风险漏洞和薄弱环节，采取有针对性的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客户尽职调查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尽职调查要求】银行应在为客户开立外汇账户或与客户建立跨境业务关系时，切实落实“了解你的客户”原则，严格按照反洗钱和反恐怖融资以及跨境业务管理相关要求，使用可靠的数据或信息、独立来源的证明文件对客户身份进行识别和核实，充分了解非自然人客户受益所有人等，确保客户具备从事相关业务的资格，以及客户身份信息的完整性、准确性和时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尽职调查信息】银行在办理跨境业务的准入和存续期间，应识别客户以下背景信息，包括但不限于：客户洗钱和恐怖融资风险等级、在相关监管部门和银行的违规记录、不良记录等；客户经营状况、股东或实际控制人、受益所有人、主要关联企业与交易对手、信用记录、财务指标、资金来源和用途、建立业务关系的意图和性质、交易意图及逻辑、涉外经营和跨境收支行为、是否为政治公众人物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【风险等级分类管理】银行应按照现行反洗钱和反恐怖融资法律法规，合理确定客户的洗钱和恐怖融资风险等级，根据风险状况采取相应的控制措施，并在持续关注的基础上实现对风险的动态追踪。</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未通过审核情形】客户有拒绝提供有效身份证件或者其他身份证明文件，提供虚假身份证明资料、经营资料或业务背景资料，开户理由不合理、开立业务与客户身份不相符等情形的，银行应拒绝受理其业务申请，并按反洗钱相关规定报告可疑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【持续识别】在与客户的跨境业务关系存续期间，银行应按照现行反洗钱和反恐怖融资法律法规要求，持续识别和重新识别客户。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代理情形】银行依托第三方机构识别客户身份的，应通过合同、协议或其他书面文件，明确第三方机构在识别客户身份及反洗钱和反恐怖融资监控方面的职责，要求第三方机构制定符合要求的客户身份识别措施，并督促其执行。依托第三方代为履行客户身份识别的，银行应当承担未履行客户身份识别义务的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业务风险识别与尽职审查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业务风险评估】银行应综合考虑各方面因素，对跨境业务的洗钱和恐怖融资风险进行定期评估，合理确定洗钱和恐怖融资风险等级。特别是推出和运用与跨境业务相关的新金融业务、新营销渠道、新技术前，应进行系统全面的洗钱和恐怖融资风险评估，按照风险可控原则建立相应的风险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识别要求】银行为客户办理跨境业务应贯彻落实“了解你的业务”原则，建立完整、有效的跨境业务审核指引和操作流程，有效识别客户申请办理跨境业务的交易背景、交易性质、交易环节和交易目的等，审查交易的合规性、真实性、合理性及其与跨境收支的一致性。银行为客户提供跨境支付服务时，应当确保支付指令的完整性、一致性、可跟踪稽核和不可篡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识别原则】银行识别客户跨境业务洗钱和恐怖融资风险，应遵循“逻辑合理性”和“商业合理性”原则，分析客户提供的交易材料之间是否能相互印证、逻辑合理；综合评估跨境业务金额、币种、期限等与相应的基础交易背景是否匹配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识别方法】银行应根据跨境业务的种类，按照风险为本的原则，制定相应的跨境业务审查要求。审查内容包括但不限于：客户跨境业务需求、资金来源或用途、款项划转频率、性质、路径与客户生产经营范围、财务状况是否相符；跨境业务的资金规模与客户实际经营规模、资本实力是否相符；跨境业务需求与行业特点、客户过往交易习惯或经营特征是否相符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识别参考因素】银行对各类跨境业务进行洗钱和恐怖融资风险识别时，应根据业务特点、业务开展区域和客户群体等实际情况，区分新业务和存量业务，综合考虑确定风险因素，可参考客户声誉、客户类型或群体、交易渠道、交易特征、业务特点、业务开展区域等，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（一）已被银行列入洗钱高风险分类，或被中国人民银行、国家外汇管理局或其他监管部门纳入限制性分类管理目录或重点监管名单；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（二）因重大违规行为，近一年内被中国人民银行、国家外汇管理局或其他监管部门行政处罚、风险提示或通报；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（三）客户身份信息存在疑问、背景不明，或者无法获取足够信息对客户背景进行评估，如无正式固定办公经营场所、无准确联系方式、主营业务在异地的客户、身份信息存疑的新创建业务关系的客户等；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（四）新设立或新开户即开展大额频繁跨境交易，或长期睡眠账户突然出现大额频繁跨境交易，且无合理理由；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（五）跨境交易业务种类、跨境交易规模与客户资本实力、投资总额、生产经营规模、历史交易习惯显著不符；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（六）交易价格明显偏离市场价格正常范围，交易明显不符合常理或不具有商业合理性；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（七）交易资金来源或去向可疑，或交易主体、交易性质、目的、背景等信息异常；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（八）其他异常情形，如中国人民银行、国家外汇管理局发布的相关风险提示列示的情形等。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持续监控要求】在与客户的跨境业务关系存续期间，银行应对客户和跨境业务准入后的后续交易及资金流向进行持续监测，确保当前交易、资金流向及用途符合跨境业务反洗钱和反恐怖融资管理要求，保持对客户及其业务、风险状况、资金来源等方面的持续了解。若发现重大异常情况，应按现行反洗钱和反恐怖融资法律法规采取有效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强化审查措施】银行应围绕真实性、合规性、合理性及审慎性开展尽职审查，形成对客户交易真实性与合规性风险的整体判断，并根据客户风险和业务风险等级采取与风险相称的尽职审查措施。对于低风险客户和低风险业务，银行可按照现行管理法规及内控制度规定，简化审查措施。对于高风险客户或高风险业务，或者存在异常或可疑情况的业务，银行应根据实际情况选择采取以下强化审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（一）要求客户提供或主动收集更多的直接证明材料；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（二）通过自行查证、银行系统内部共享信息、第三方查证等方法，查证客户提供的真实性证明材料是否真实、是否系伪造变造、是否被违规重复使用；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（三）通过联网核查公民身份信息系统、工商登记系统、征信系统、海外关联机构协查认证等方式，核实客户身份和背景信息；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深入了解客户的背景信息，如法定代表人、实际控制人、受益所有人、生产经营情况、财务状况、行业状况、上下游合作伙伴、母公司和关联企业、业务历史记录、资信评级记录、其他通过公共数据库或互联网渠道获取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（五）全面分析客户申请办理业务信息，如业务需求背景、交易目的、交易性质、资金来源和用途、交易对手方、交易受益人；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（六）实地查访客户住所或单位所在地，机构客户注册地或实际办公地；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（七）通过代理银行或跨境业务上下游银行或机构，调查或查询客户与业务信息；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（八）其他审查措施。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【禁止性要求】银行不得以跨境业务竞争和发展需要为由降低尽职审查标准，也不得以资金风险较低而降低或免于尽职审查责任。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【未排除风险情形】经尽职审查无法排除风险或发现客户涉嫌违法违规行为的，银行应将其纳入高风险客户名单，并在一定时间内限制或拒绝为其办理某类或所有跨境业务。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【制裁情形】银行应严格按照外交部关于执行联合国安理会相关制裁决议和有权部门防范打击恐怖主义和恐怖融资相关要求采取相应措施。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报告制度和资料留存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【大额和可疑报告】银行应按照反洗钱规定建立健全并执行大额交易和可疑交易报告制度。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资料留存要求】银行应建立可用于各类跨境业务的客户信息档案，以书面或电子等形式完整妥善保存客户身份资料、交易记录，以及反映银行开展客户尽职调查及风险分类、尽职审查情况及过程的相关资料和记录。客户资料应按照相关法律规定的期限归档留存备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内部控制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【内控架构】银行应结合跨境业务流程及管理要求，建立健全内控组织架构，明确跨境业务反洗钱和反恐怖融资工作的职责分工。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内控制度】银行应将跨境业务反洗钱和反恐怖融资要求全面纳入内控制度体系，包括客户尽职调查、洗钱和恐怖融资风险管理、可疑交易报告、客户身份资料和交易记录保存、反洗钱和反恐怖融资内部检查和审计、重大洗钱案件应急处置等方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【信息系统要求】银行跨境业务操作系统和信息管理系统应满足跨境业务反洗钱和反恐怖融资实际管理需求，确保客户身份信息和交易信息的完整、连续、准确和可追溯。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【内控检查要求】银行应将跨境业务反洗钱和反恐怖融资管理情况纳入内部检查和审计范围，并定期开展监督检查工作。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【考核要求】银行应将跨境业务洗钱和恐怖融资风险识别及控制的执行情况纳入内部考核评估，明确各项业务责任范围和责任追究机制。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第三十条 【保密要求】对依法履行跨境业务反洗钱和反恐怖融资义务获得的客户身份资料和交易记录，银行及其工作人员应当予以保密；非依法律规定，不得向任何单位和个人提供。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第三十一条 【纳入考核】本指引执行情况作为反洗钱分类评级、宏观审慎评估、银行外汇业务合规与审慎经营评估、跨境业务创新试点等工作的参考。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第三十二条 【参照适用】非银行金融机构、非银行支付机构、清算机构、个人本外币兑换特许业务机构等其他从事跨境业务的反洗钱义务机构参照本指引执行。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第三十三条 【例外条款】反洗钱、跨境人民币业务、外汇管理等相关法律法规另有规定的，从其规定。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第三十四条 【解释权限】本指引由中国人民银行、国家外汇管理局负责解释。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第三十五条 【生效时间】本指引自发布之日起30日后实施。</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left="0" w:leftChars="0" w:firstLine="482" w:firstLineChars="200"/>
        <w:jc w:val="both"/>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《互联网金融从业机构反洗钱和反恐怖融资风险管理及内控框架指引手册》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发文机构：中国互联网金融协会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概述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1.背景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 反洗钱和反恐怖融资（以下如无特殊情形，统称反洗钱）是金融基础设施的重要组成部分，是从事金融业务的各类机构、人员的法定义务，是国际金融监管的惯例和普遍要求。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党中央、国务院高度重视反洗钱工作。《国务院办公厅关于完善反洗钱、反恐怖融资、反逃税监管体制机制的意见》指出：“反洗钱、反恐怖融资、反逃税监管体制机制是建设中国特色社会主义法治体系和现代金融监管体系的重要内容，是推进国家治理体系和治理能力现代化、维护经济社会安全稳定的重要保障，是参与全球治理、扩大金融业双向开放的重要手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从事金融业务的各类机构、人员应当高度重视反洗钱工作，服从和配合监管部门，积极主动履行反洗钱法定义务。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 互联网金融是传统金融机构与互联网企业（以下统称从业机构）利用互联网技术和信息通信技术实现资金融通、支付、投资和信息中介服务的新型金融业务模式。互联网与金融深度融合是大势所趋，将对金融产品、业务、组织和服务等方面产生更加深刻的影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联网金融本质仍属于金融，没有改变金融风险隐蔽性、传染性、广泛性和突发性的特点。从业机构均应纳入金融反洗钱监管范围，同样执行金融反洗钱法律法规及其他监管规定、国际反洗钱标准、反洗钱行业规则。为切实履职，从业机构应建立健全反洗钱风险管理体系及内控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 从业机构建立健全反洗钱风险管理体系、内控机制应符合监管政策、行业规则的要求。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联网金融是新生事物和新兴业态，具有不同于其他金融业态的新特点，其所涉及的洗钱、恐怖融资风险同样具有新特征。相应地，从业机构应采用更有针对性的反洗钱方法和工具，需要更有针对性、指向性和专业性的制度安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人民银行会同银保监会、证监会发布了《互联网金融从业机构反洗钱和反恐怖融资管理办法（试行）》（以下简称《管理办法》）。《管理办法》要求中国互联网金融协会（以下简称互联网金融协会）协调各行业自律组织，根据风险防控需要和业务发展状况，组织从业机构制定或调整，报中国人民银行、国务院有关金融监督管理机构批准后公布施行反洗钱工作规则及相关业务、技术标准等行业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在制度层面，反扩散融资等工作与反洗钱存在机制上的联系。从业机构可以建立一套反洗钱风险管理体系及内控机制，同时实现反洗钱、反恐怖融资、反逃税、反扩散融资、国际制裁合规等多项功能目标。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 良好的反洗钱风险管理体系和内控机制对于从业机构具有特殊的重要性。互联网金融业态众多、模式各异、创新速度快，行业相关的洗钱和恐怖融资风险复杂多变，因此可能出现反洗钱监管政策和行业规则不能针对互联网金融行业反洗钱新问题、新风险，及时做出调整的情况。在此情形下，从业机构仍需要满足反洗钱监管制度和监管政策所设定的风险管理目标、功能和要求。科学合理、运行有效的反洗钱风险管理体系和内控机制，能引导从业机构及其高级管理层、工作人员适时、适度地做出风险应对，主动管理风险，取得良好的效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2.应用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本指引是互联网金融协会为引导和协助从业机构采用风险为本方法，建立健全反洗钱风险管理体系和内控机制，而提供的指导意见。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相关内容或直接来源于中国人民银行等反洗钱职能部门已发布的金融反洗钱监管制度政策、监管评价标准，或归纳总结了从业机构按照反洗钱监管要求开展反洗钱工作的一些最佳实践经验，并予以系统化、流程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本指引可为过去没有反洗钱工作经验、接受金融监管历史较短的一些从业机构，开展反洗钱工作提供基础性指引。已建立相关政策制度的从业机构可参照本指引内容，对现有反洗钱内控体系进行完善。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知识经验不足的从业机构可直接按照本指引框架，结合自身情况在细化充实的基础上建立内部的政策、制度、流程；有较充足的反洗钱知识经验的从业机构可借鉴本指引的框架、思路或具体方法；已建立相关政策制度的从业机构可对照本指引内容，对照现有体系进行评估后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非另经必要程序，本指引暂不构成《管理办法》所称的行业规则，对互联网金融协会会员以外的从业机构无直接拘束力。但考虑到互联网金融协会会员单位的行业代表性、互联网金融协会的反洗钱工作职能定位以及本指引的专业性、认可度，从业机构可能因按照低于本指引的要求开展反洗钱工作，而事实上没有采取行业公认的应有的反洗钱工作标准。如此，从业机构不符合勤勉尽责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3.反洗钱监管体系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管理办法》，互联网金融领域要建立监督管理与自律管理相结合的反洗钱监管机制，建立对全行业实质有效的框架性监管规则，同时明确由互联网金融协会协调其他行业自律组织制定行业规则，实现监管和自律管理的有效衔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 主要监管制度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3.1.1 法律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《中华人民共和国反洗钱法》（中华人民共和国主席令第五十六号）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《中华人民共和国反恐怖主义法》（中华人民共和国主席令第三十六号）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3.1.2 部门规章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《金融机构反洗钱规定》（中国人民银行令〔2006〕第1号）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《金融机构客户身份识别和客户身份资料及交易记录保存管理办法》（中国人民银行、银监会、证监会、保监会令〔2007〕第2号）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《金融机构大额交易和可疑交易报告管理办法》（中国人民银行令〔2016〕第3号）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《涉及恐怖活动资产冻结管理办法》（中国人民银行令〔2014〕第1号）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《中国人民银行修改&lt;金融机构大额交易和可疑交易报告管理办法&gt;的决定》（中国人民银行令〔2018〕第2号）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3.1.3 规范性文件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《互联网金融从业机构反洗钱和反恐怖融资管理办法（试行）》（银发〔2018〕230号）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《中国人民银行 工业和信息化部 公安部 财政部 工商部 法制办 银监会 证监会 保监会 国家互联网信息办公室关于促进互联网金融健康发展的指导意见》（银发〔2015〕221号）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《国务院办公厅关于印发互联网金融风险专项整治工作实施方案的通知》（国办发〔2016〕21号）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3.1.4 其他监管文件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《国务院办公厅关于完善反洗钱、反恐怖融资、反逃税监管体制机制的意见》（国办函〔2017〕84号）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《法人金融机构反洗钱分类评级管理办法（试行）》（银发〔2017〕1号）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《法人金融机构洗钱和恐怖融资风险管理指引（试行）》（银反洗发〔2018〕19号）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 反洗钱主管部门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人民银行是国务院反洗钱行政主管部门，组织、协调全国的反洗钱工作，负责反洗钱的资金监测，制定或者会同国务院有关金融监督管理机构制定金融机构反洗钱规章，监督、检查金融机构履行反洗钱义务的情况，在职责范围内调查可疑交易活动，履行法律和国务院规定的有关反洗钱的其他职责。中国人民银行分支机构在中国人民银行的授权范围内，对金融机构履行反洗钱义务的情况进行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 国务院有关金融监督管理机构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国务院有关金融监督管理机构参与制定所监督管理的金融机构反洗钱规章，对所监督管理的金融机构提出按照规定建立健全反洗钱内部控制制度的要求，履行法律和国务院规定的有关反洗钱的其他职责。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 中国反洗钱监测分析中心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中国人民银行设立中国反洗钱监测分析中心，负责大额交易和可疑交易报告的接收、分析，并按照规定向中国人民银行报告分析结果，履行中国人民银行规定的其他职责。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 自律管理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联网金融协会按照中国人民银行、国务院有关金融监督管理机构关于从业机构履行反洗钱义务的规定，制定并发布各类从业机构执行《管理办法》所适用的行业规则，配合中国人民银行及其分支机构开展线上和线下反洗钱相关工作，开展洗钱和恐怖融资风险评估，发布风险评估报告和风险提示信息，组织各类从业机构制定并实施反洗钱和反恐怖融资方面的自律公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其他行业自律组织按照中国人民银行、国务院有关金融监督管理机构的规定对从业机构提出建立健全反洗钱内控制度的要求，配合互联网金融协会推动从业机构之间的业务交流和信息共享。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4.适用范围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 适用范围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在中华人民共和国境内经有权部门批准或者备案设立的，依法经营互联网金融业务的机构适用于本指引，具体包括：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4.1.1 开展互联网金融业务的金融机构：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（1）政策性银行、商业银行、农村合作银行、农村信用社、村镇银行；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（2）证券公司、期货公司、基金管理公司；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（3）保险公司、保险资产管理公司、保险专业代理公司、保险经纪公司；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（4）信托公司、金融资产管理公司、企业集团财务公司、金融租赁公司、汽车金融公司、消费金融公司、货币经纪公司、贷款公司；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（5）中国人民银行确定并公布的应履行反洗钱义务的从事金融业务的其他机构。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4.1.2 开展互联网支付业务的非银行支付机构。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4.1.3 依法从事以下互联网金融业务的机构，包括但不限于：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（1）网络借贷；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（2）网络借贷信息中介；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（3）股权众筹融资；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（4）互联网基金销售；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（5）互联网保险；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（6）互联网信托；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（7）互联网消费金融；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（8）中国人民银行会同国务院有关金融监督管理机构按照法律规定和监管政策确定、调整并公布的其他业务。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4.1.4 互联网金融协会会员单位。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 风险类别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4.2.1 洗钱和恐怖融资风险（以下如无特殊情形，统称洗钱风险）：不法分子利用从业机构、工作人员及其提供的互联网金融服务或产品，进行洗钱、恐怖融资等违法犯罪活动，危害国家和人民的财产安全，破坏互联网金融管理秩序，同时给从业机构及工作人员带来持续经营能力、资金、声誉等方面损失的可能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4.2.2 反洗钱合规管理风险（以下如无特殊情形，统称合规风险）：从业机构及其工作人员因未按照反洗钱法律、行政法规、部门规章及其他规范性文件、经营规则、自律性组织的行业准则、行为守则和职业操守的要求，履行反洗钱义务或者履行反洗钱义务缺乏必要的有效性，导致不能有效打击洗钱、恐怖融资等违法犯罪活动，受到监管部门处罚、自律组织惩戒或者公众舆论批评的可能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5.政策概览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从业机构及其工作人员，特别是董事会、高级管理层，要提高反洗钱意识，建立符合监管期望、与自身社会责任相适应、有利于增强持续经营能力的反洗钱风险管理体系和内控机制。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–应认识到反洗钱及相关联的反扩散融资、反逃税等工作的重要意义，主动预防洗钱、恐怖融资活动，配合有关部门打击各类违法犯罪行为，积极维护经济金融和社会稳定。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–应认识到自身在开展业务和经营管理过程中可能被违法犯罪活动利用，任何洗钱风险事件都可能进一步引发合规风险、声誉风险、法律风险等，进而削弱甚至根本性损害自身持续经营的基础。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认识到洗钱风险、合规风险与其他金融风险之间的关联性和传导性，将对洗钱风险和合规风险的管理（以下统称反洗钱风控）纳入全面风险管理框架、依托良好公司治理、置于董事会和高级管理层的管控之下十分必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–应认识到反洗钱工作对于董事、高级管理层和全体员工个人合规、职业发展的重要性，所有人员均应勤勉尽责，牢固树立合规意识和风险意识，积极主动工作和学习，不断提升自身的反洗钱风控能力。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–应认识到反洗钱资源稀缺是长期存在的问题，要按照风险为本方法，合理配置资源，对本机构洗钱风险进行持续识别、审慎评估、有效控制及全程管理，均衡成本收益，有效防范洗钱风险。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6.基本目标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切实发挥从业机构作为国家反洗钱工作的第一道防线作用，自建反洗钱风控机制引导自身反洗钱履职，有效落实反洗钱监管要求、配合有权部门工作，通过自我发展、自我约束让监管放心、社会满意、客户信任，参与共建有利于行业创新发展的良好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7.基本原则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 风险为本原则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从业机构应定期或不定期评估洗钱风险和合规风险，根据风险评估的结果采取相应的反洗钱风控措施。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应在风险高的领域里采取强化的反洗钱风控措施，在风险低的领域里可以采取适度简化的反洗钱风控措施，不断提升反洗钱工作的有效性。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如出现超出自身风险控制能力的情形，从业机构不得与客户建立业务关系或进行交易，已经建立业务关系的，应中止交易并考虑提交可疑交易报告，必要时终止业务关系。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 全覆盖原则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反洗钱风控机制至少应覆盖各项互联网金融业务活动、运营流程及互联网金融业务合作渠道，贯穿决策、执行和监督全过程；至少应覆盖所有境内外附属单位、分支机构、部门条线、事业部及各层级人员岗位。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 独立性原则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从组织架构、制度、流程、人员安排、报告路线等方面确保反洗钱合规管理工作具有应有的独立性和履职充分性，并通过建立科学合理的报告渠道，在合规、风险管理条线与业务条线之间形成相互制衡的运行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 匹配性原则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风控机制应当与风险状况相适应，并根据环境变化予以调整。从业机构在决策反洗钱资源投入前，应综合考虑所处行业的风险特征、管理模式、业务规模、产品复杂程度等因素，确保资源投入与所面临的风险状况相当，并根据情况变化及时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7.5 有效性原则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从业机构应将反洗钱风控目标融入公司治理、经营管理、日常业务流程，提升反洗钱风控措施的针对性，确保结果符合预先设定的反洗钱风控目标。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7.6 严格合规原则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严格执行反洗钱法律、规则和准则，包括但不限于各类适用于从业机构反洗钱工作的法律、行政法规、部门规章及其他规范性文件、反洗钱行业规则以及其他自律性组织的行业准则、行为守则和职业操守，并采取更有针对性、更严格、更有效的执行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无反洗钱法律、规则和准则可直接适用于某一种互联网金融新业务或新业态的，从业机构应参照具有类似风险特性的业务、业态所涉及的反洗钱法律、规则和准则所提出的反洗钱风控要求，遵循风险为本原则，设定实质有效的反洗钱风控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从业机构制定或修改反洗钱制度后，应按照规定通过互联网金融反洗钱和反恐怖融资网络监测平台（以下简称网络监测平台）及时向中国人民银行报备。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7.7 勤勉尽责原则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从业机构及其工作人员应在发现、评估、了解、认识洗钱风险过程中，尽到与自身业务、职业、职责、知识、经验、能力等相当的合理注意义务，采取相适应的反洗钱措施有效管控风险。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8.文化建设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在集团或公司层面通过政策、制度、培训、教育、运营、考核、激励、惩戒等多种措施，推行积极的反洗钱合规文化和稳健的反洗钱风险文化，塑造契合自身情况的价值准则，组织和激励全员理解和履行反洗钱义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董事会、监事会、高级管理层应在反洗钱履职方面率先垂范，充分认识反洗钱的重要性，及时全面掌握洗钱和合规风险状况，给予部门和工作人员反洗钱履职充分的支持和激励，传导正确的反洗钱风控观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从业机构应确保员工不会因向高级管理层或反洗钱管理部门报告本机构及其工作人员的反洗钱违规行为、不当操作或疑似洗钱活动而遭受打击报复、歧视。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从业机构应确保境内外附属单位、分支机构、部门、事业部及各类人员反洗钱履职言行一致，积极传导反洗钱风控的重要意义。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从业机构应确保文化建设有相适应的制度、机制、技术、系统等为基础和保障。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9.基本要素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完整的反洗钱风险管理体系及内控机制具备以下基本要素：管理架构，管理策略，管理政策和程序，管理计划，信息系统与数据治理，检查、绩效考核和奖惩机制，培训教育，客户身份识别，大额交易和可疑交易报告，身份资料和交易记录保存，保密等。内容上应当涵盖反洗钱履职所涉及的各个方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管理架构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 基本要求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从业机构应建立组织健全、结构完整、职责明确的反洗钱风控组织架构，明确职责分工，建立层次清晰、相互协调、有效配合的运行机制。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 反洗钱职责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11.1 职责权限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具体明确董事会、监事会、高级管理层及境内外附属单位、分支机构、部门、事业部的反洗钱职责。从业机构应在组织架构、管理流程等方面确保各部门及人员反洗钱履职的独立性，赋予其反洗钱履职所需的充足资源和权限，保证其能够及时获得履职所需数据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从业机构的董事长等主要负责人应对本机构反洗钱工作的合规性和风险管理有效性负首要责任，董事、高级管理层在职责范围内对反洗钱工作的合规性和风险管理有效性承担首要责任。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 反洗钱岗位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反洗钱岗位包括专职从事反洗钱工作的专业岗位和兼职承担反洗钱工作的兼职岗位。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职能，反洗钱岗位可包括：1.合规管理类，负责反洗钱政策制度建设、流程评审、监管汇报、内部合规检查、系统流程规划等。2.风险管理类，负责交易监测分析、业务审核、客户评级、风险评估、可疑线索排查、案件管理等。3.合规科技类，负责风险监测分析工具建设、系统设计、工具研发创新。4.操作运营类，负责执行反洗钱任务流程，完成相关操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反洗钱合规管理岗位职级不得低于本机构其他合规管理岗位职级，反洗钱风险管理岗位职级不得低于本机构其他风险管理岗位职级。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反洗钱工作任务外包必须符合反洗钱监管制度和行业规则的要求，并要求和确保外包方的工作符合反洗钱法律、规则和准则。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除风险极低的机构外，从业机构应配备专职反洗钱人员，不得以兼职人员替代专职人员，反洗钱管理部门兼职反洗钱人员占全部反洗钱工作人员的比例不得高于80%。</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风险高或者反洗钱监管部门、自律组织明确提出要求的高风险业务条线，从业机构应在该部门或业务条线配备专职反洗钱人员。从业机构在业务部门安排反洗钱岗位职责时，应注意避免因一人担任的多个岗位之间出现利益冲突、职能冲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11.3 人员管理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在聘用员工、任命或授权高级管理人员、选用洗钱风险管理人员、引入战略投资者、引入新的大股东或控股股东之前，应对相关人员是否涉及刑事犯罪、是否存在其他犯罪记录及过往履职经历等情况进行充分的背景调查，评估可能存在的洗钱风险。对于存在风险的人员，从业机构应采取适当的管控措施，杜绝本机构被不法分子利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负责反洗钱合规管理或风险管理工作的高级管理人员应具备较强的履职能力和职业操守，具有五年以上合规或风险管理工作经历，或者具有所在行业十年以上工作经历。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反洗钱专职人员和兼职人员均应具备必要的履职能力和职业操守。除高管人员外，从业机构至少应配备一名有三年以上金融行业从业经历的反洗钱专职人员或兼职人员。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 董事会职责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除依照《公司法》、反洗钱监管制度的规定外，可考虑由董事会履行以下反洗钱职责：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（1）确定合规、风险管理基本政策；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（2）确立洗钱风险管理文化建设目标；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（3）审定合规、风险管理策略；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（4）设定合规、风险管理偏好；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（5）审批风险管理的基本政策和关键性程序；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（6）督促高级管理人员履职；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（7）定期审议反洗钱工作报告；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（8）审批反洗钱重大事项；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（9）及时了解重大洗钱风险事件及处理情况；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（10）其他相关职责。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下设风险、合规等专业委员会的董事会，应当将反洗钱工作纳入相关专业委员会的职责范围内。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未设立董事会的从业机构，由执行董事承担应由董事会履行的反洗钱职责。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 监事会职责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除依照《公司法》、反洗钱监管制度的规定外，建议考虑由监事会承担合规、风险管理的监督责任，负责监督董事会和高级管理层反洗钱履职并督促其整改，对反洗钱风控提出建议和意见。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未设立监事会的从业机构，由监事承担应由监事会履行的反洗钱职责。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 高级管理者职责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除依照《公司法》、反洗钱监管制度的规定外，可考虑由高级管理层履行以下反洗钱职责：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（1）组织开展合规、风险管理文化建设；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（2）建立并及时调整管理组织架构，明确反洗钱管理部门、业务部门及其他部门在洗钱风险管理中的职责分工和协调机制，为反洗钱管理部门履行职责配备充分和适当的人员，确保反洗钱管理部门的独立性；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（3）制定书面的合规、风险管理政策，组织开展反洗钱风险评估，并根据风险评估结果以及法律、规则和准则的变化情况适时修订相关政策，报经董事会审议批准后传达给全体员工；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（4）贯彻执行合规、风险管理政策，审核批准反洗钱合规管理工作计划；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（5）定期向董事会报告反洗钱工作情况，及时向董事会及其下设委员会和监事会报告重大洗钱风险事件；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（6）组织反洗钱信息系统及相关数据治理工作；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（7）建立反洗钱绩效考核和奖惩机制，完善执行和问责机制，确保能及时对所发现违规问题、风险采取适当的纠正措施，追究责任人的相应责任；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（8）其他相关职责。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14.1 反洗钱负责人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在公司和集团层面任命或授权一名高级管理层人员牵头负责反洗钱工作，作为反洗钱负责人。如风险管理和合规管理分属于不同的高级管理层人员负责的，从业机构可根据自身组织架构、风险偏好、管理策略，选择其中一人兼任。反洗钱工作任务重或合规、风险管理难度较大的从业机构，应考虑在首席风险官、首席合规官等职位之外，另设首席反洗钱官，并纳入高级管理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反洗钱负责人应牵头组织协调反洗钱工作，督促、管理反洗钱管理部门执行反洗钱计划，联系、协调管理其他部门的高级管理人员，向高级管理层报告反洗钱情况。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负责人不分管或不独立分管业务经营条线，有权直接向董事会报告反洗钱工作。任命或调整反洗钱负责人的，应当得到董事会批准。对于不符合监管要求和期望的反洗钱负责人，高级管理层应提请董事会予以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任命或者调整上述高级管理人员，应当按照规定通过网络监测平台向中国人民银行备案。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 反洗钱工作领导小组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14.2.1 职能和组成方式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法律法规未见有关于反洗钱工作领导小组的规定，从业机构可酌情考虑是否成立反洗钱工作领导小组。反洗钱工作领导小组负责组织协调公司反洗钱工作，是日常反洗钱工作的决策机构，是高级管理层履行反洗钱职责的重要组织形式，建议由首席执行官或总经理任组长，反洗钱负责人和其他高管人员任副组长，各相关部门负责人为成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反洗钱工作领导小组并非法定的从业机构反洗钱内部组织形式，但因其契合我国金融监管文化和监管惯例，而易受到反洗钱监管部门的推介和赞赏。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14.2.2 职责建议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反洗钱工作领导小组职责建议如下：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（1）审定重要反洗钱工作计划、系统建设项目，并监督各部门落实；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（2）研究规划反洗钱部门及人员设置，研究解决反洗钱工作重要资源投入；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（3）组织协调各部门参与反洗钱工作；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（4）审查重要反洗钱制度、流程；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（5）研究应对重大反洗钱风险事件；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（6）对涉及反洗钱严重违规的部门、人员，提出处理意见；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（7）其他日常工作的重大决策。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14.2.3 运行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工作领导小组的工作方式包括但不限于会议、现场督导、调研等。如本地区反洗钱监管部门将反洗钱工作领导小组履职情况纳入工作考核或风险评估范围，从业机构则应考虑建立反洗钱工作领导小组相关组织制度，细化工作流程和工作要求，例如反洗钱工作领导小组每年至少召开2次工作会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 内部组织架构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各附属单位、分支机构、部门和事业部的负责人应对本机构、本部门的反洗钱工作合规性和风险管理有效性负首要责任。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根据附属单位、分支机构、部门和事业部的经营范围、业务规模、工作任务及风险状况的不同，分别采取设立反洗钱管理部门、组建反洗钱专门工作团队、确定反洗钱专职岗位和明确反洗钱兼职岗位等措施，确保组织措施到位，由其在相应范围内牵头组织实施反洗钱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合规管理和反洗钱风险管理职能，既可同时归属于一个部门，又可以分属不同部门。从减少机构内部协调成本、便于沟通联系外部监管等角度考虑，最好能设立一个专门的反洗钱管理部门，由其牵头反洗钱合规管理和反洗钱风险管理工作，并在该部门内部设下一层级部门相应负责合规、风险管理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反洗钱合规管理职能应与内部审计职能分离，合规管理职能的履行情况应受到内部审计部门定期的独立评价。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15.1 事业部制或类事业部制下的反洗钱风控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行反洗钱监管制度以法人监管、层级管理相结合为基础的，并没有考虑到很多从业机构采用的事业部、事业群等架构，这些从业机构在执行反洗钱法律、规则和准则过程中存在一定的不适应性。例如，一些机构出于合规、市场等方面的考虑，设立子公司、孙公司并以其名义取得某些金融业务许可、以其名义对外开展经营活动，但合规、风控等工作的实际承接主体及人员仍存在于上层架构或集团层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对于此种架构，反洗钱监管制度并未予以规范，也未予以确认或禁止。考虑到互联网金融业态快速迭代更新的特质，采用类似架构开展反洗钱风控的从业机构应注意处理以下问题：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（1）反洗钱监管部门对从业机构的建制及其部门、人员的独立性有专门规定，无法由上层实体或集团的部门、人员承担反洗钱工作职责时，从业机构应考虑增设专岗专人，优先满足合规要求。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（2）不违反反洗钱和其他金融监管相关的法律、规则和准则，特别是要符合数据、业务相关防火墙制度、保密制度等强制性要求，人员在不同层级架构上履职不存在合规风险、道德风险、利益冲突。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（3）确保实际分配到各层架构的人员、技术及其他反洗钱资源应符合反洗钱监管的最低配置要求，能够满足各个架构实体同时并发反洗钱日常工作任务的运行要求。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有清晰明确的授权问责机制。某一从业机构出现反洗钱违规行为或风险事件，外部监管部门一般不直接对反洗钱工作实际承接主体作出处罚决定，但从业机构内部仍应追究上层架构或集团中实际承担反洗钱职责的业务部门、反洗钱管理部门、其他部门及人员的合规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加强与监管部门的汇报沟通。从业机构可以按照实质重于形式的原则，将上层实体或集团层面实际承担相关反洗钱职责的部门、人员归于对应的被监管机构中，作为本机构反洗钱义务机构的部门、人员并完成相关向监管报备的程序。在此情形下，从业机构可在相关监管报告、报表中，对所报备或披露的信息做出备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 反洗钱管理部门（含次级的反洗钱管理部门、专业团队）职责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从业机构应建立反洗钱管理部门或指定部门作为反洗钱管理部门，牵头开展反洗钱工作，推动落实各项反洗钱工作，可考虑由其履行以下职责：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（1）及时按照反洗钱监管制度和行业规则的要求，根据本机构反洗钱工作实际，及时向高级管理层提出制定完善反洗钱风控政策的建议；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（2）贯彻落实反洗钱法律法规和监管要求，建立健全反洗钱内部控制制度及内部检查机制；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（3）制定并执行反洗钱风控计划，持续审核评价各项政策、规程的合规性和有效性，检查反洗钱工作制度的执行情况，对违规行为提出整改建议，督促各部门完善制度流程、提升工作有效性；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（4）提出建立健全反洗钱工作协调机制的建议，推动其他部门编制反洗钱风控制度，督促业务部门完善反洗钱工作相关流程；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（5）组织或协调各相关部门开展客户洗钱风险分类管理；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（6）组织落实交易监测和名单监控的相关要求，按照规定报告大额交易和可疑交易；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（7）负责与监管部门的日常反洗钱工作联系，牵头配合反洗钱监管，协调配合反洗钱行政调查；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（8）组织或协调相关部门开展反洗钱宣传和培训，推动建立健全反洗钱绩效考核和奖惩机制，推动建设完善反洗钱信息系统；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（9）其他相关职责。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 业务部门职责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业务部门泛指面向个人和机构客户并承担建立维护客户关系、执行客户交易指令、管理客户资金账户、研发金融服务产品、发展维持金融机构合作关系等职责的各类部门，例如，2B或2C的互联网金融服务部门、产品部门、市场营销部门、商务发展部门等。实行事业部制的从业机构应将反洗钱职责进一步细化至下级的组织架构或子、孙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业务部门应在业务范围内承担反洗钱直接责任，可考虑由其履行以下职责：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（1）识别、评估、监测本业务条线的洗钱风险，及时向反洗钱管理部门报告；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（2）建立相应的工作机制，将洗钱风险管理要求嵌入产品研发、流程设计、业务管理和具体操作；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（3）开展或配合开展客户身份识别和客户洗钱风险分类管理，采取针对性的风险应对措施；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（4）以业务（含产品、服务）的洗钱风险评估为基础，完善各项业务操作流程；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（5）完整并妥善保存客户身份资料及交易记录；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（6）开展或配合开展交易监测和名单监控，确保名单监控有效性，按照规定对相关资产和账户采取管控措施；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（7）配合反洗钱监管和反洗钱调查工作；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（8）组织或配合开展本业务条线反洗钱工作检查；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（9）开展本业务条线反洗钱宣传和培训；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（10）配合反洗钱管理部门开展其他反洗钱工作。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职责是对所有业务部门反洗钱职责的概括性描述，从业机构应注意区分不同业务条线的业务范围、职责、与客户之间沟通互动的方式内容、相匹配的反洗钱能力等客观因素，进一步细化对应部门的反洗钱职责，以提升制度的可操作性。例如，对于渠道部门的反洗钱职责可强调其在评估反洗钱风险措施脆弱性方面的作用、推进与业务合作伙伴在双方反洗钱职责划分中的作用等；对于销售部门可强调其在采集、获取、评价客户身份信息等尽职调查信息资料方面，在日常可疑交易行为监控等方面的责任；对于产品部门，可强调其将洗钱风险管理要求通过产品研发、流程设计等工作进行落实的责任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 运营部门职责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运营部门及其相关作业中心负责客户信息资料审核，反洗钱监测分析数据制式化处理，制定或者督促业务部门制定将反洗钱风控要求嵌入业务流程的工作计划，确保处于本部门控制之下的流程符合反洗钱风控要求，对业务部门的反洗钱操作行为实施审核、跟踪、监督，及时提出改进反洗钱工作效率和有效性的工作方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 内控审计部门职责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内控审计部门负责管理审核各项反洗钱内部制度，推动反洗钱制度与机构内部其他制度之间的整合；对反洗钱监管制度、行业规则的执行情况、内控制度的执行及有效性、反洗钱风险管理情况进行独立、客观的审计评价。未设立内控审计部门的从业机构，应明确相关职责由承担审计职能的其他部门承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 法务部门职责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建议由法务部门负责研究通过合同等法律工具落实反洗钱监管制度所提出的客户身份识别、可疑交易监测等要求，避免本机构因实施反洗钱合规流程而产生法律风险。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 人力资源部门职责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建议由人力资源部门负责保障反洗钱工作所需的人力资源，合理配置洗钱风险管理职位、职级和人数，选用符合标准的人员，建立反洗钱绩效考核和奖惩机制，开展或配合开展反洗钱宣导和培训。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聘用员工、任命高级管理层人员之前，人力资源部门应会同有关部门对其是否涉及刑事犯罪、是否存在其他犯罪记录及过往履职经历等情况进行充分的背景调查，评估其可能存在的反洗钱方面的风险后，决定是否录用或任命，如果风险较高或是无法控制风险但仍需要录用、任命的，应当提交高级管理层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 战略投资部门职责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建议由战略投资部门负责在引入战略投资者、新的大股东或控股股东之前，负责对拟引入投资者进行充分的背景调查，评估可能存在的洗钱风险，杜绝本机构被不法分子利用。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 技术部门职责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技术部门负责反洗钱相关系统的开发、日常维护及升级等工作，为反洗钱工作提供必要的硬件设备和技术支持，根据相关数据安全和保密管理等监管要求，对客户、账户、交易信息及其他相关电子化信息进行保管和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 数据部门职责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建议由数据部门负责规划反洗钱相关数据治理工作，加强反洗钱工作所需数据资源保障，实施和优化反洗钱数据方案，及时提供监管部门、司法机关和行业自律组织所要求提供的反洗钱相关数据信息。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 政府关系（公共事务）部门职责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政府关系部门建立、维护、加强与中国人民银行、银保监会、证监会等监管部门及行业自律组织的工作联系，协助反洗钱管理部门传达和解读监管政策信息，向监管部门汇报本机构反洗钱工作情况和政策诉求，协调配合监管部门开展对本机构的检查、反洗钱调查等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 会计部门职责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由会计部门负责从会计操作、结算管理、账户管理等角度，参与大额交易与可疑交易的报告工作，参与客户洗钱风险识别工作，协助开展对子公司反洗钱工作的管理，协助有关部门对有关涉嫌洗钱的客户存款查询、冻结、扣划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 分支机构和相关附属单位管理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从业机构应加强对境内外分支机构和相关附属单位的管理监督，采取必要措施保证反洗钱合规、风控政策和程序在境内外分支机构和相关附属单位得到充分理解与有效执行，保持风险管理的一致性和有效性。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在境外设有分支机构或相关附属单位的从业机构，如果国内监管规定、行业规则的要求比所驻国家或地区的相关规定更为严格，但所驻国家或地区法律禁止或限制境外分支机构和相关附属单位实施的，从业机构应采取适当的其他措施予以应对，并向中国人民银行报告。如果经穷尽可能的手段仍无法有效控制风险的，从业机构应考虑在适当情况下关闭境外分支机构或相关附属单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 金融控股公司（集团）管理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融控股公司（集团）应当在集团层面实施统一的反洗钱风控政策，确保相关政策在全集团内涉及互联网金融业务的各子公司得到有效执行。金融控股公司（集团）应建立适用于集团层面的反洗钱风险评估体系，注重识别和应对跨市场、跨行业和跨机构的风险，防范洗钱风险在不同子公司间的传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除了执行集团层面统一的反洗钱风控政策外，金融控股公司（集团）应要求涉及互联网金融业务的各子公司结合自身的业务、产品特点，建立健全各自的反洗钱风控机制。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管理策略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 策略管理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从业机构应当制定科学、清晰、可行的反洗钱风控策略，定期评估其有效性，并根据评估情况及时进行调整完善。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的反洗钱风控策略，应与本机构的风险偏好相适应，可分别针对反洗钱合规风险、洗钱风险等不同种类性质的风险，选择风险承担、风险规避、风险转移、风险转换、风险对冲、风险补偿和风险控制等策略。例如，反洗钱合规管理可选择风险规避策略，坚持底线思维，对董事、高级管理层和其他员工严重违规违法行为零容忍，守住不发生重要金融违法犯罪行为的底线，不能让互联网金融业务成为洗钱、恐怖融资等违法犯罪活动的通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反洗钱风控策略应可以通过员工培训教育、专门政策宣贯等形式，在机构内部充分传导，成为完善相关制度和工作机制，合理配置、统筹安排人员、资金、系统等反洗钱资源的基础。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29.1 风险管理目标偏离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在开展日常合规行为监测、反洗钱内部审计检查、风险评估、流程测试、绩效考核等工作后，应将各附属单位、分支机构、部门和事业部的反洗钱工作情况，与已确定的反洗钱风控策略进行对照。当发现有偏离策略或突破风险偏好目标的情况发生时，反洗钱管理部门应当分析或者会同相关部门分析原因，制定整改工作计划并组织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29.2 协同性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统筹考虑反洗钱因素，将反洗钱纳入全面风险管理体系，进行均衡管理。一旦出现反洗钱风控措施、要求低于其他种类风险管理一般水平的情况，监管部门和自律组织可能会认为该从业机构对反洗钱工作的重要性缺乏必要认识，风险管理策略失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积极开展普惠金融工作，根据本机构业务实际、客户的群体属性、洗钱风险评估结果和监管部门的要求，在有效管理洗钱风险的基础上，采取合理的客户身份识别措施，为社会不同群体提供差异化、有针对性的金融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29.3 数据化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从业机构应当发挥互联网金融行业的技术优势，发展和创新风控工具，实现反洗钱风控的数据化，在保持基本政策稳定性的前提下，加快风控工具研发实施的速度。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管理政策和秩序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 政策路径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最初建立反洗钱风控政策和程序，可能主要是依照监管制度、行业规则或者参考同业机构的做法。但应该认识到，每家机构面临着不尽相同的风险状况和内部资源，更需要发展个性化的内部政策和程序。且按照中国人民银行反洗钱监管政策、国际反洗钱标准，从业机构应当在风险为本反洗钱方法框架下，自主建立健全反洗钱风控政策和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从业机构应根据定期或不定期开展的风险评估结果，查找风险漏洞和薄弱环节，以此作为制定、调整和完善反洗钱风控策略、政策和程序的依据，合理配置反洗钱资源，采取有针对性的风控措施。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 主要内容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反洗钱风控政策和程序，包括但不限于以下内容：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（1）基于风险为本的反洗钱方法建立的程序，包括针对不同种类风险的识别、评估、监测、控制或缓释的程序；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（2）反洗钱合规管理等内控制度，并在可能的情况下予以数据化和流程化；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（3）风险报告；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（4）应急计划；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（5）信息保密和信息共享。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 评估规则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所体现的评估规则，旨在在方法论层面上为从业机构提供借鉴，并非要求从业机构必须采用本指引所推荐的具体方法、模型。从业机构应在不低于反洗钱监管规定的基础上，参考本指引的方法，发展自身的风险评估规则，并积极发挥互联网金融行业在技术方面的优势，创新出更有效的评估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32.1 评估方法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充分发挥自身技术和数据资源优势，探索建立定性与定量相结合的风险评估体系。从业机构在政策层面不需要具体确定各类风险评估具体方法，但应明确建立评估体系所涉及的一些基本规则。例如，风险评估体系应具有必要的可解释性，评估流程应具有可稽核性或可追溯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在其他条件不变的情况下，固有风险越高，脆弱性越强，风险评级越高；而控制措施越有效，控制效果越好，风险评级可下调。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从业机构应根据反洗钱工作形势变化，或是理论、工具创新的情况，定期对已建立的风险评估体系进行审查，不断改进完善。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从业机构应将风险评估结果运用到调整经营策略、发布风险提示、完善制度流程、增强资源投入、加强账户管理和交易监测、强化名单监控、严格内部检查和审计等工作环节中去。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32.2 评估维度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基本维度包括客户、产品（业务）、地域、行业（职业）等，并在此基础上通过公式、模型，得到评分或评级。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 数据信息来源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从业机构应当根据风险评估需要，统筹确定各类信息的来源，包括但不限于以下来源: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金融行动特别工作组（FATF）、亚太反洗钱组织（APG）、欧亚反洗钱与反恐融资组织（EAG）、巴塞尔银行监管委员会（BIS）、国际证券监管委员会组织（IOSCO）、国际保险监督官协会（IAIS）等国际组织、国家和行业的风险评估报告、研究成果、形势分析、工作数据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（2）国家相关部门通报的上游犯罪形势、案例或监管信息；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（3）中国人民银行、银保监会、证监会、外汇局等金融监管部门发布的洗钱风险提示和业务风险提示，互联网金融协会及其他自律组织发布的风险提示、研究报告、风险评估报告；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（4）在与客户建立业务关系时和业务关系存续期间，客户披露的信息、客户经理或其他人员的工作记录、保存的交易记录、委托其他金融机构或第三方对客户进行尽职调查工作所获取的合法信息；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（5）内部管理或业务流程中获取的信息，包括内部审计结果。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 评估频率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从业机构应对每一类被评估对象的某一种风险的风险评估频率作出细化安排，一般情况下，其已获得风险评级越高的评估对象的评估频率相对更高。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出现以下情形时，从业机构应当及时开展洗钱风险评估：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（1）因工作需要对单项业务（含产品、服务）或特定客户进行评估；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（2）反洗钱监管政策发生重大变化；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（3）出现重要风险事件或突发情况；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（4）拓展新的销售或展业渠道、开发新产品或对现有产品使用新技术、拓展新的业务领域；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（5）设立新的境外机构；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（6）开展重大收购和投资。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对产品（业务）的洗钱风险评估结果，会运用到其他的风险评估过程中去，在反洗钱风险管理框架里具有一定的基础性，从业机构可考虑建立有关产品（业务）反洗钱风险评估方法及结论的清单。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管理计划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 总体要求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从业机构应按年度制定反洗钱工作计划，明确各附属单位、分支机构、部门和事业部的反洗钱风控工作目标、措施和要求，并由反洗钱管理部门牵头组织实施。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从业机构应在每年一季度内完成计划制定工作，报高级管理层批准后实施，并在下一年一季度内完成上一年度的计划执行工作报告（反洗钱工作报告），向高级管理层及董事会报告。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 报告制度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反洗钱风险及合规工作报告制度。对于反洗钱风险评估情况、风险事件、风险异动等情况，境内外分支机构、相关附属单位应当及时向总部反洗钱管理部门报告，各部门、事业部应及时向本机构的反洗钱管理部门报告。对于反洗钱风险评估情况、合规管理工作情况、反洗钱工作计划制定执行情况、风险事件、风险异动等情况，反洗钱管理部门应及时向董事会和高级管理层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 应急计划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明确应急计划制度，针对反洗钱工作可能遇到的洗钱、恐怖融资、制裁合规等风险，提出有针对性的应对措施，并据此对董事会、高级管理层及各附属单位、分支机构、部门和事业部的风险应对行为作出指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从业机构应根据自身战略、业务、技术的迭代更新情况，对应急计划进行及时更新、演练或测试，确保能够及时应对和处理紧急或危机情况。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37.1 重大风险情况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应急计划应至少针对以下的重大风险情况，并可进一步细化出每一类风险情况中不同等级的细分风险：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（1）涉及本机构及其分支机构、附属单位的重大反洗钱、恐怖融资事件。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（2）涉及本机构股东、受益所有人、实际控制人、高级管理层的重大反洗钱、恐怖融资事件。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（3）涉及本机构及其分支机构、附属单位的反洗钱重大违规行为。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（4）涉及本机构及其分支机构、附属单位的重大反洗钱负面新闻报道。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（5）涉及本机构股东、受益所有人、实际控制人、高级管理层的重大反洗钱负面新闻报道。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（6）境内外反洗钱监管要求的重要调整。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（7）其他能出现的重大风险情况。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37.2 重大风险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从业机构反洗钱工作如果涉及以下情形的，可考虑将其列入“重大”风险、行为或事件：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（1）影响本机构或者子公司申请、取得、续展金融业务经营许可或登记备案的；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（2）影响高管人员申请、取得、保持任职资格的；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（3）导致本机构或工作人员依法被追究刑事责任的；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（4）导致本机构或工作人员被司法机关依法采取强制措施的；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（5）导致本机构被处以责令停业整顿或者吊销其经营许可证，工作人员被处以取消其任职资格、禁止其从事有关金融行业工作等重罚的；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（6）引发群体事件的；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（7）出现重要业务合作渠道中断、金融市场参与资格受限等情形，而无法正常提供互联网金融服务的；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（8）直接或间接导致各类监管评级、信用评级被降级；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（9）重大资金或资产损失；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（10）涉及权威媒体报道的重大洗钱、恐怖融资事件；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（11）发现或有合理理由怀疑客户涉及洗钱、恐怖融资等活动，且资金金额特别巨大或资产价值特别巨大，或是属于重要敏感事项的；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（12）涉及跨境洗钱、恐怖融资案件，且数额较大或社会影响较大的；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（13）可能导致境外监管部门调查或处罚的；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（14）重大泄密事件；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（15）其他可能导致本机构或工作人员遭受重大损失的。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 应对措施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针对不同种类、不同级别的风险事件，迅速成立风险应对小组，召集相关部门形成风险应对方案，第一时间向董事会进行报告。风险事件的风险级别越高，应对小组牵头负责人的层级应越高，以确保有足够的资源调度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第六章 信息系统与数据治理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 基本要求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从业机构应建立完善的、功能齐全的反洗钱系统或模块，有效支持反洗钱工作开展，并定期或不定期对反洗钱系统或模块进行评估，根据评估结果不断优化完善。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反洗钱相关信息系统应具有必要的数据整合能力，采集覆盖所有业务（含产品、服务）和客户的信息，及时、准确、完整采集和记录洗钱风险管理所需信息。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信息系统应尽可能支持反洗钱履职，减少人工成本，提升反洗钱工作效能。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 系统功能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从业机构应加强数据治理，建立健全数据质量控制机制，积累真实、准确、连续、完整的内外部数据，用于洗钱风险识别、评估、监测和报告。反洗钱数据的存储和使用应符合数据安全标准、满足保密管理要求。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反洗钱信息系统及相关系统应包括但不限于以下主要功能，以支持洗钱风险管理的需要：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（1）支持洗钱风险评估，包括业务洗钱风险评估和客户洗钱风险分类管理；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（2）支持客户身份识别、客户身份资料及交易记录等反洗钱信息的登记、保存、查询和使用；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（3）支持反洗钱交易监测和分析；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（4）支持大额交易和可疑交易报告；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（5）支持名单实时监控和回溯性调查；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（6）支持反洗钱监管和反洗钱调查。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 系统建设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与业务规模、风险状况等相匹配的信息科技基础设施。在保密原则基础上，从业机构平台应根据工作职责合理配置本机构各附属单位、分支机构、部门和事业部的信息系统使用权限，确保各级人员有效获取洗钱风险管理所需信息，明确工作程序，按照规定将客户身份信息和交易记录迅速、便捷、准确地提供给监管机构、执法机构等部门。从业机构平台反洗钱信息系统应统筹考虑保存范围、方式和期限，确保客户身份信息和交易记录完整准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从业机构不得违反规定设置信息壁垒，阻止或影响其他从业机构正常获取开展反洗钱工作所必需的信息和数据。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第七章 检查、绩效考核与奖励机制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 内部审计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从业机构应将反洗钱纳入内部审计范围，检查和评价其合规性和有效性，确保本机构在评估风险的基础上，确定了适当的反洗钱风控措施并有效运行了相关流程。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审计范围、方法和频率应当与洗钱风险状况相适应，原则上应至少每两年开展一次。反洗钱内部审计可以是专项审计或与其他审计项目结合进行。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部审计过程中发现反洗钱有关的工作标准或相关制度有缺陷或未被执行的，应提出整改意见及纠正建议。反洗钱内部审计报告应当提交董事会或其授权的专门委员会。董事会或其授权的专门委员会应当针对内部审计发现的问题，督促高级管理层及时采取整改措施。内部审计部门应当跟踪检查整改措施的实施情况，涉及重大问题的整改情况，应及时向董事会或其授权的专门委员会提交有关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反洗钱内外部审计工作应当均衡。在发展初期，从业机构可能较缺乏内部审计资源，应有意识地多借助外部审计的力量发现问题、改进工作。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 反洗钱合规检查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从业机构根据工作需要，定期或不定期安排对业务部门、分支机构、相关附属单位的反洗钱合规检查，督促被检查对象合规履职。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原则上应每年组织至少一次反洗钱检查，反洗钱检查可以是专项检查或与其他检查、评价项目结合进行。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 接受有权机关的监管、调查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从业机构应接受中国人民银行及其分支机构依法开展的反洗钱现场检查、非现场监管和反洗钱调查，配合其他监管机构、有权机关依法开展的反洗钱监管、调查等工作，包括但不限于：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（1）按照中国人民银行及其分支机构的时限要求提供相关信息、数据和资料，对所提供的信息、数据和资料的真实性、准确性、完整性负责；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（2）不得拒绝、阻挠、逃避监督检查和反洗钱调查，不得谎报、隐匿、销毁相关信息、数据和资料；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（3）开展协查，及时、如实、完整对外提供调查的内容；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（4）冻结客户资产应严格按照法律要求执行，在未得到有权机关确认前不得轻易解除冻结措施。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从业机构可就上述事项指定高管人员和部门牵头负责，组织相关部门、人员参与。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 绩效考核和奖惩机制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反洗钱绩效考核和奖惩机制，将反洗钱工作评价纳入对每名员工的绩效考核标准中，根据不同部门、岗位实际承担的反洗钱工作任务，设定员工的绩效目标。人力资源部门在组织开展绩效考核时，应听取或督促其他考核主体听取反洗钱管理、内部审计等部门的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定期对反洗钱工作成绩突出的机构和个人进行评选和表彰，并给予通报表彰、积分奖励或其他适当形式的表扬；设立反洗钱举报通道，鼓励员工对内部人员涉嫌洗钱或其他严重的反洗钱违规行为进行举报，对有功人员按照规定给予表彰奖励；对于发现重大可疑交易线索或防范、遏止相关犯罪行为的员工给予适当的奖励或表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对反洗钱违规问题，分级分类进行处理，对于未有效履行反洗钱职责的，应予以问责；对于因反洗钱违规而受到外部处罚惩戒或致使本机构受到外部处罚惩戒的，应进行处分；对于发现或应知反洗钱违规行为而隐瞒不报的，应从严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第八章 培训教育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 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从业机构应建立反洗钱培训制度，制定反洗钱培训计划，确保全体员工充分知晓反洗钱监管政策及其所承担的反洗钱义务，提高全员反洗钱意识和水平。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培训应遵循“不同对象、不同方式、不同层次、不同内容”的原则，包括新员工的入职培训、管理人员和业务人员的持续培训、反洗钱岗位人员专业培训等，覆盖从董事会成员到基层员工的各层级人员。原则上，每名从业人员应每年至少接受一次与本岗位反洗钱工作职责相匹配的反洗钱培训教育。必要时，反洗钱培训应延伸至重要的业务合作伙伴、重要客户及其工作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反映反洗钱培训工作的有关资料应及时归档、留存，完整反映培训开展情况，以便于监管部门的评估和考核。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47. 宣传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从业机构应建立反洗钱宣传制度，通过向公众宣传反洗钱法规，逐步形成反洗钱宣传培训工作制度化、常态化、系统化，保证良好的金融秩序和社会风气，夯实反洗钱及反恐融资工作的社会基础。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第九章 客户身份识别制度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 基本要求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从业机构应建立专门的客户身份识别制度，并采取必要的技术手段，将客户身份识别制度中的各项要求嵌入业务流程、操作规程中，确保以下基本要求得以实现：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（1）勤勉尽责，了解客户；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（2）了解客户的真实身份及其建立业务关系、进行交易的目的和意图；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（3）了解非自然人客户的受益所有人情况，了解自然人客户的交易是否为本人操作和交易的实际受益人；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（4）不得为身份不明或者拒绝身份查验的客户提供服务或者与其进行交易，不得为客户开立匿名账户或者假名账户；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（5）不得与明显具有非法目的的客户建立业务关系。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49. 制度规范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从业机构应建立制度或操作规程，具体落实以下要求：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（1）客户身份识别工作的基本原则，包括风险为本、勤勉尽责、了解客户等；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（2）基本客户管理政策，包括不予接纳的客户范围、拒绝客户交易的情形等；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（3）客户身份措施及其规格要求，包括识别、核验身份的方式，需采集的资料信息，留存的资料等；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（4）在与客户建立业务关系或进行规定范围的特定交易时的客户身份识别措施；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（5）客户风险分类标准及客户风险分类程序；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（6）重新识别客户的要求；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（7）持续的客户身份识别措施；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（8）客户信息、身份资料的登记、采集、核验、留存、更新；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（9）对非自然人客户的受益所有人的客户身份识别措施；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（10）对外国政要、国际组织高级管理人员及其特定关系人的客户身份识别措施；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（11）对代理他人办理业务的人员的客户身份识别措施；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（12）与其他从业机构、金融机构等开展业务合作时的客户身份识别相关要求；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（13）其他特定高风险客户的强化客户身份识别措施；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（14）依托第三方开展客户身份识别的措施。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第十章 大额交易和可疑交易报告制度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 基本要求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从业机构应制定专门的反洗钱监测分析方案，或是在已有的风险监测方案中针对洗钱、恐怖融资等风险的特殊性，增设专门的反洗钱内容。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反洗钱监测分析方案应针对线上交易的特点，丰富数据来源渠道和监测分析的维度，创新发展技术工具，深度挖掘数据，识别发现涉及洗钱、恐怖融资等违法犯罪活动的资金、交易和行为。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从业机构应定期或者在发生特定风险时，评估上述方案、系统的有效性，并及时予以完善。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 监测分析策略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51.1 监测单位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监管要求以客户为基本单位开展的监测分析。这不仅是基本的合规要求，而且是一个理论和实践均证明很有效的策略，从业机构应予以遵循。</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在采纳上述策略的基础上，从业机构可充分发挥互联网金融行业的数据和技术优势，同时并行一些经科学理论或者评估验证过有效的创新监测策略。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51.2 监测范围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从业机构尽可能广泛地确定监测分析的对象范围，对客户及其所有业务、交易及其过程，甚至不构成金融层面交易的客户行为也开展监测和分析。在可疑交易监测方面，无论交易是否实际发生，无论交易是否最终完成，无论交易实际涉及资金价值转移，都应纳入监测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51.3 风险维度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交易监测标准包括并不限于客户的身份、行为、交易的资金来源、金额、频率、流向、性质等。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51.4 合规性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从业机构应除了按照规定及时、准确、完整向中国反洗钱监测分析中心提交大额交易和可疑交易报告外，还应注意监测分析流程自身的可稽核性和可解释性。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 大额交易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从业机构应按照中国人民银行发布的大额交易判断标准、计算规则等，建立相应的大额交易监测系统、报告流程。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 可疑交易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发现或者有合理理由怀疑客户及其行为、客户的资金或者其他资产、客户的交易或者试图进行的交易与洗钱、恐怖融资等犯罪活动相关的，不论所涉资金金额或者资产价值大小，应按本机构可疑交易报告内部操作规程确认为可疑交易后，及时提交可疑交易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 名单监测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对下列恐怖组织和恐怖活动人员名单开展实时监测，有合理理由怀疑客户或者其交易对手、资金或者其他资产与名单相关的，应立即提交可疑交易报告，并依法对相关资金或者其他资产采取冻结措施，涉恐名单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（1）公安部等我国有权部门发布的恐怖活动组织及恐怖活动人员名单；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（2）联合国发布的且得到我国承认的制裁决议名单；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（3）其他国际组织、其他国家（地区）发布的且得到我国承认的反洗钱和反恐怖融资监控名单；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（4）中国人民银行要求关注的其他反洗钱和反恐怖融资监控名单；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（5）洗钱风险管理工作中发现的其他需要监测关注的组织或人员名单。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55. 后续风险控制措施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在报送可疑交易报告后，应根据中国人民银行的相关规定采取相应的后续风险控制措施，包括对可疑交易所涉客户及交易开展持续监控、提升客户风险等级、限制客户交易、拒绝提供服务、终止业务关系、向相关金融监管部门报告、向相关侦查机关报案等。从业机构应注意将这些加强措施与客户管理政策、业务流程管控、风险运营管理等工作有机整合，减少运行成本，确保工作实质有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第十一章 身份资料和交易记录保存制度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56. 基本要求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按照规定建立客户身份资料和交易记录保存制度，强化内部管理措施，更新技术手段，逐步完善相关信息系统，统筹考虑保存范围、方式和期限，确保客户身份信息和交易记录完整准确，确保能够完整重现每笔交易及相关工作可追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从业机构应当通过妥善方式记录开展洗钱风险管理的工作过程，采取必要的管理措施和技术手段保存工作资料，保存方式应当保证洗钱风险管理人员获取相关信息的便捷性。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业务部门不得违反规定设置信息壁垒，阻止或影响反洗钱部门正常获取开展反洗钱工作所必需的信息和数据。从业机构应建立适当的授权机制，明确工作程序，按照规定将客户身份信息和交易记录迅速、便捷、准确地提供给监管机构、执法机构等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57. 保存范围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保存的客户身份资料包括记载客户身份信息、资料以及反映从业机构开展客户身份识别工作情况的各种记录，确保能够完整重现每笔交易、能足以重现每项交易的全过程，保证客户身份资料和交易记录保存的真实性、完整性、安全性和合规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 保存标准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58.1 客户身份资料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规性。从业机构不仅应按照反洗钱监管制度、行业规则所明确的规格要求，采集并保存客户及其交易目的、性质等各方面的信息资料，而且应将执行其他各项金融监管制度、行业标准、内部业务规程过程中收集、验证、获取的客户身份背景信息资料一并保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有效性。互联网场景下，从业机构能够实际获得的有助于识别、了解客户及其交易目的、性质的数据更为丰富，应从提升反洗钱风险管理有效性出发，尽可能全面保存数据，为技术发展预留空间。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58.2 交易记录保存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规性。可完整重现交易是判断交易记录保存工作是否合规的核心标准，但迄今为止的监管制度或国际标准均未对此作出细化。从业机构至少应完整保留反映业务关系建立过程、交易指令从发出到执行全程的数据信息及据此进行记账、会计处理而留下的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有效性。鉴于互联网交易场景下，交易行为及过程均可数据化，从业机构可考虑在成本可控范围内将尽可能多地反映客户行为、交易过程。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59. 保存期限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客户身份资料（自业务关系结束当年或者一次性交易记账当年计起）和客户交易信息（自交易记账当年计起）至少保存五年。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客户身份资料和交易记录涉及正在被反洗钱调查的可疑交易活动，且反洗钱调查工作在前款规定的最低保存期届满时仍未结束的，从业机构应将其保存至反洗钱调查工作结束，从业机构破产或者解散时，应将客户身份资料和交易记录移交监管机构指定的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 保存方式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从业机构应采取必要管理措施和技术措施，防止客户身份资料和交易记录的缺失、损毁，防止泄漏客户身份信息和交易信息。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第十二章 保密制度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 基本要求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按照《中华人民共和国反洗钱法》、《中华人民共和国国家安全法》、《中华人民共和国网络安全法》和有关保密规定，健全内部控制机制，严格保护反洗钱工作中获得的信息，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 保密范围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1.从业机构对依法履行反洗钱职责或者义务获得的客户身份资料和交易信息，应予以保密；非依法律规定，不得向任何单位和个人提供。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2.报告大额和可疑交易的情况以及涉嫌恐怖融资的可疑交易信息包括但不限于以下：账户信息，交易信息，机构内部调查分析原因、过程、结果以及向中国人民银行报送的材料等信息。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配合中国人民银行调查可疑交易活动及协助侦查机关洗钱案件侦查等有关反洗钱工作信息包括但不限于以下内容：客户的身份资料信息，账户信息，历史交易记录，可疑交易数据，调阅的文件和资料，调查通知书内容，调查目的，调查人，调查进度、过程、结果等有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4.反洗钱现场、非现场监管信息。中国人民银行在对从业机构反洗钱现场检查时调阅的客户资料、文件以及依法要求从业机构要求报送的反洗钱工作等信息。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举报反洗钱违规的内容和行为。从业机构应设立反洗钱举报通道，鼓励员工对机构内部人员涉嫌洗钱或其他严重的反洗钱违规行为进行举报，并对举报内容进行保密。对有功人员按照规定给予表彰奖励，隐瞒不报者，一经查实应从严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6.反洗钱规定要求保密的其他材料。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 涉及跨境事项的保密要求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机构应建立涉及跨境事项的保密保障措施。对于在开展跨境业务、应对跨境监管等过程中所涉的客户、账户和交易信息、可疑交易报告等信息，应严格控制跨境信息知悉范围和程度，建立完善的内部跨境信息传递体系、风险控制流程和授权审批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境外有关部门因反洗钱和反恐怖融资需要要求其提供客户、账户、交易信息及其他相关信息的，从业机构应告知对方通过外交途径、司法协助途径或金融监管合作途径等提出请求，不得擅自提供。有关国内司法冻结、司法查询、可疑交易报告、行政机构反洗钱调查等信息不得对外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 管理措施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于洗钱风险管理需要，从业机构应建立内部信息共享制度和程序，根据信息敏感度及其与洗钱风险管理的相关性确定信息共享的范围和程度，制定适当的信息共享机制，明确信息安全和保密要求，建立健全信息共享保障措施，确保信息的及时、准确、完整传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内或对外发送已标注密级的反洗钱文件和材料，从业机构应采取符合保密要求的纸质形式运转或通过符合行业标准要求的公文数据加密传输系统发送，严禁通过非保密渠道传发。从业机构要加强反洗钱信息的保密管理，确保反洗钱信息的制作、收发、传递、使用、复制、保存和销毁符合有关保密规定，防止失密、泄密事件发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境外清算代理行因反洗钱和反恐怖融资需要要求提供除汇款信息、单位客户注册信息等以外的客户身份信息、交易背景信息的，从业机构应当在获得客户授权同意后提供；客户不同意或未获得客户授权同意的，从业机构不得提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第十三章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本指引由中国互联网金融协会负责编制、修订和监督实施，根据监管要求做不时更新或年度重审。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本指引自2019年6月15日起施行。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198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B3808"/>
    <w:multiLevelType w:val="singleLevel"/>
    <w:tmpl w:val="5FBB3808"/>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lMGY1MjkwNmUyNmJmNjBmN2I0ZDYzZTI4NGZmYTgifQ=="/>
  </w:docVars>
  <w:rsids>
    <w:rsidRoot w:val="5F63B798"/>
    <w:rsid w:val="02544D4B"/>
    <w:rsid w:val="28C54D29"/>
    <w:rsid w:val="35FB3DA1"/>
    <w:rsid w:val="5F63B798"/>
    <w:rsid w:val="F5963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2023-11-27T09:00:00Z</dcterms:created>
  <dc:creator>weiheng</dc:creator>
  <cp:lastModifiedBy>L</cp:lastModifiedBy>
  <dcterms:modified xsi:type="dcterms:W3CDTF">2023-11-28T01:46:53Z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3229B85939D222242F096365BA04F120_41</vt:lpwstr>
  </property>
</Properties>
</file>